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312" w:lineRule="auto"/>
        <w:jc w:val="center"/>
        <w:rPr>
          <w:rFonts w:hint="eastAsia" w:ascii="方正小标宋简体" w:hAnsi="宋体" w:eastAsia="方正小标宋简体" w:cs="Times New Roman"/>
          <w:color w:val="01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  <w:lang w:val="en-US" w:eastAsia="zh-CN"/>
        </w:rPr>
        <w:t>九江市城区烟草专卖局</w:t>
      </w:r>
    </w:p>
    <w:p>
      <w:pPr>
        <w:snapToGrid w:val="0"/>
        <w:spacing w:line="312" w:lineRule="auto"/>
        <w:jc w:val="center"/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  <w:lang w:eastAsia="zh-Hans"/>
        </w:rPr>
        <w:t>最小市场单元</w:t>
      </w: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  <w:t>零售点指导数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584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街道(乡镇)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单元性质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零售点指导数量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现有零售点数量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可新增零售点数量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snapToGrid w:val="0"/>
        <w:spacing w:line="312" w:lineRule="auto"/>
        <w:jc w:val="center"/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  <w:tab/>
      </w: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  <w:tab/>
      </w: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  <w:tab/>
      </w:r>
      <w:r>
        <w:rPr>
          <w:rFonts w:hint="eastAsia" w:ascii="方正小标宋简体" w:hAnsi="宋体" w:eastAsia="方正小标宋简体" w:cs="Times New Roman"/>
          <w:color w:val="010000"/>
          <w:sz w:val="44"/>
          <w:szCs w:val="4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TZhMzhkM2I2OGM0MDZiYjEzMzYzOTVlODcxNDcifQ=="/>
  </w:docVars>
  <w:rsids>
    <w:rsidRoot w:val="00000000"/>
    <w:rsid w:val="05433832"/>
    <w:rsid w:val="3A736644"/>
    <w:rsid w:val="5422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2024-02-28T08:25:00Z</dcterms:created>
  <dc:creator>RAOHOUQI</dc:creator>
  <cp:lastModifiedBy>RAOHOUQI</cp:lastModifiedBy>
  <dcterms:modified xsi:type="dcterms:W3CDTF">2024-02-29T08:40:38Z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AC4B6D86718349B0BDE21A4B862CE2EE_12</vt:lpwstr>
  </property>
</Properties>
</file>