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902" w:rsidRDefault="002F3902" w:rsidP="002F3902">
      <w:pPr>
        <w:pStyle w:val="a5"/>
        <w:shd w:val="clear" w:color="auto" w:fill="FFFFFF"/>
        <w:spacing w:before="0" w:beforeAutospacing="0" w:after="0" w:afterAutospacing="0" w:line="620" w:lineRule="atLeast"/>
        <w:jc w:val="center"/>
        <w:rPr>
          <w:rFonts w:ascii="微软雅黑" w:eastAsia="微软雅黑" w:hAnsi="微软雅黑"/>
          <w:color w:val="696969"/>
          <w:sz w:val="25"/>
          <w:szCs w:val="25"/>
        </w:rPr>
      </w:pPr>
      <w:r>
        <w:rPr>
          <w:rFonts w:hint="eastAsia"/>
          <w:color w:val="FF0000"/>
          <w:sz w:val="27"/>
          <w:szCs w:val="27"/>
        </w:rPr>
        <w:t>都府办字〔2020〕41号</w:t>
      </w:r>
    </w:p>
    <w:p w:rsidR="002F3902" w:rsidRDefault="002F3902" w:rsidP="002F3902">
      <w:pPr>
        <w:pStyle w:val="a5"/>
        <w:shd w:val="clear" w:color="auto" w:fill="FFFFFF"/>
        <w:spacing w:before="0" w:beforeAutospacing="0" w:after="0" w:afterAutospacing="0" w:line="502" w:lineRule="atLeast"/>
        <w:jc w:val="center"/>
        <w:rPr>
          <w:rFonts w:ascii="微软雅黑" w:eastAsia="微软雅黑" w:hAnsi="微软雅黑" w:hint="eastAsia"/>
          <w:color w:val="696969"/>
          <w:sz w:val="25"/>
          <w:szCs w:val="25"/>
        </w:rPr>
      </w:pPr>
      <w:r>
        <w:rPr>
          <w:rStyle w:val="a6"/>
          <w:rFonts w:ascii="MS Mincho" w:eastAsia="MS Mincho" w:hAnsi="MS Mincho" w:cs="MS Mincho" w:hint="eastAsia"/>
          <w:color w:val="696969"/>
          <w:sz w:val="27"/>
          <w:szCs w:val="27"/>
        </w:rPr>
        <w:t> </w:t>
      </w:r>
    </w:p>
    <w:p w:rsidR="002F3902" w:rsidRDefault="002F3902" w:rsidP="002F3902">
      <w:pPr>
        <w:pStyle w:val="a5"/>
        <w:shd w:val="clear" w:color="auto" w:fill="FFFFFF"/>
        <w:spacing w:before="0" w:beforeAutospacing="0" w:after="0" w:afterAutospacing="0" w:line="502" w:lineRule="atLeast"/>
        <w:jc w:val="center"/>
        <w:rPr>
          <w:rFonts w:ascii="微软雅黑" w:eastAsia="微软雅黑" w:hAnsi="微软雅黑" w:hint="eastAsia"/>
          <w:color w:val="696969"/>
          <w:sz w:val="25"/>
          <w:szCs w:val="25"/>
        </w:rPr>
      </w:pPr>
      <w:r>
        <w:rPr>
          <w:rStyle w:val="a6"/>
          <w:rFonts w:ascii="MS Mincho" w:eastAsia="MS Mincho" w:hAnsi="MS Mincho" w:cs="MS Mincho" w:hint="eastAsia"/>
          <w:color w:val="696969"/>
          <w:sz w:val="27"/>
          <w:szCs w:val="27"/>
        </w:rPr>
        <w:t> </w:t>
      </w:r>
    </w:p>
    <w:p w:rsidR="002F3902" w:rsidRDefault="002F3902" w:rsidP="002F3902">
      <w:pPr>
        <w:pStyle w:val="a5"/>
        <w:shd w:val="clear" w:color="auto" w:fill="FFFFFF"/>
        <w:spacing w:before="0" w:beforeAutospacing="0" w:after="0" w:afterAutospacing="0" w:line="620" w:lineRule="atLeast"/>
        <w:jc w:val="center"/>
        <w:rPr>
          <w:rFonts w:ascii="微软雅黑" w:eastAsia="微软雅黑" w:hAnsi="微软雅黑" w:hint="eastAsia"/>
          <w:color w:val="696969"/>
          <w:sz w:val="25"/>
          <w:szCs w:val="25"/>
        </w:rPr>
      </w:pPr>
      <w:r>
        <w:rPr>
          <w:rStyle w:val="a6"/>
          <w:rFonts w:hint="eastAsia"/>
          <w:color w:val="696969"/>
          <w:sz w:val="27"/>
          <w:szCs w:val="27"/>
        </w:rPr>
        <w:t>都昌县人民政府办公室</w:t>
      </w:r>
    </w:p>
    <w:p w:rsidR="002F3902" w:rsidRDefault="002F3902" w:rsidP="002F3902">
      <w:pPr>
        <w:pStyle w:val="a5"/>
        <w:shd w:val="clear" w:color="auto" w:fill="FFFFFF"/>
        <w:spacing w:before="0" w:beforeAutospacing="0" w:after="0" w:afterAutospacing="0" w:line="620" w:lineRule="atLeast"/>
        <w:jc w:val="center"/>
        <w:rPr>
          <w:rFonts w:ascii="微软雅黑" w:eastAsia="微软雅黑" w:hAnsi="微软雅黑" w:hint="eastAsia"/>
          <w:color w:val="696969"/>
          <w:sz w:val="25"/>
          <w:szCs w:val="25"/>
        </w:rPr>
      </w:pPr>
      <w:r>
        <w:rPr>
          <w:rStyle w:val="a6"/>
          <w:rFonts w:hint="eastAsia"/>
          <w:color w:val="696969"/>
          <w:sz w:val="27"/>
          <w:szCs w:val="27"/>
        </w:rPr>
        <w:t>关于印发都昌县成品油市场集中</w:t>
      </w:r>
    </w:p>
    <w:p w:rsidR="002F3902" w:rsidRDefault="002F3902" w:rsidP="002F3902">
      <w:pPr>
        <w:pStyle w:val="a5"/>
        <w:shd w:val="clear" w:color="auto" w:fill="FFFFFF"/>
        <w:spacing w:before="0" w:beforeAutospacing="0" w:after="0" w:afterAutospacing="0" w:line="620" w:lineRule="atLeast"/>
        <w:jc w:val="center"/>
        <w:rPr>
          <w:rFonts w:ascii="微软雅黑" w:eastAsia="微软雅黑" w:hAnsi="微软雅黑" w:hint="eastAsia"/>
          <w:color w:val="696969"/>
          <w:sz w:val="25"/>
          <w:szCs w:val="25"/>
        </w:rPr>
      </w:pPr>
      <w:r>
        <w:rPr>
          <w:rStyle w:val="a6"/>
          <w:rFonts w:hint="eastAsia"/>
          <w:color w:val="696969"/>
          <w:sz w:val="27"/>
          <w:szCs w:val="27"/>
        </w:rPr>
        <w:t>专项整治方案的通知</w:t>
      </w:r>
    </w:p>
    <w:p w:rsidR="002F3902" w:rsidRDefault="002F3902" w:rsidP="002F3902">
      <w:pPr>
        <w:pStyle w:val="a5"/>
        <w:shd w:val="clear" w:color="auto" w:fill="FFFFFF"/>
        <w:spacing w:before="0" w:beforeAutospacing="0" w:after="0" w:afterAutospacing="0" w:line="620" w:lineRule="atLeast"/>
        <w:rPr>
          <w:rFonts w:ascii="微软雅黑" w:eastAsia="微软雅黑" w:hAnsi="微软雅黑" w:hint="eastAsia"/>
          <w:color w:val="696969"/>
          <w:sz w:val="25"/>
          <w:szCs w:val="25"/>
        </w:rPr>
      </w:pPr>
      <w:r>
        <w:rPr>
          <w:rFonts w:ascii="MS Mincho" w:eastAsia="MS Mincho" w:hAnsi="MS Mincho" w:cs="MS Mincho" w:hint="eastAsia"/>
          <w:color w:val="696969"/>
          <w:sz w:val="27"/>
          <w:szCs w:val="27"/>
        </w:rPr>
        <w:t> </w:t>
      </w:r>
    </w:p>
    <w:p w:rsidR="002F3902" w:rsidRDefault="002F3902" w:rsidP="002F3902">
      <w:pPr>
        <w:pStyle w:val="a5"/>
        <w:shd w:val="clear" w:color="auto" w:fill="FFFFFF"/>
        <w:spacing w:before="0" w:beforeAutospacing="0" w:after="0" w:afterAutospacing="0" w:line="620" w:lineRule="atLeast"/>
        <w:rPr>
          <w:rFonts w:ascii="微软雅黑" w:eastAsia="微软雅黑" w:hAnsi="微软雅黑" w:hint="eastAsia"/>
          <w:color w:val="696969"/>
          <w:sz w:val="25"/>
          <w:szCs w:val="25"/>
        </w:rPr>
      </w:pPr>
      <w:r>
        <w:rPr>
          <w:rFonts w:hint="eastAsia"/>
          <w:color w:val="696969"/>
          <w:sz w:val="27"/>
          <w:szCs w:val="27"/>
        </w:rPr>
        <w:t>各乡镇人民政府，县政府有关部门,县直及驻县有关单位：</w:t>
      </w:r>
    </w:p>
    <w:p w:rsidR="002F3902" w:rsidRDefault="002F3902" w:rsidP="002F3902">
      <w:pPr>
        <w:pStyle w:val="a5"/>
        <w:shd w:val="clear" w:color="auto" w:fill="FFFFFF"/>
        <w:spacing w:before="0" w:beforeAutospacing="0" w:after="0" w:afterAutospacing="0" w:line="620" w:lineRule="atLeast"/>
        <w:ind w:firstLine="720"/>
        <w:rPr>
          <w:rFonts w:ascii="微软雅黑" w:eastAsia="微软雅黑" w:hAnsi="微软雅黑" w:hint="eastAsia"/>
          <w:color w:val="696969"/>
          <w:sz w:val="25"/>
          <w:szCs w:val="25"/>
        </w:rPr>
      </w:pPr>
      <w:r>
        <w:rPr>
          <w:rFonts w:hint="eastAsia"/>
          <w:color w:val="696969"/>
          <w:sz w:val="27"/>
          <w:szCs w:val="27"/>
        </w:rPr>
        <w:t>现将《都昌县成品油市场集中专项整治方案》印发给你们，请结合实际，认真抓好落实。</w:t>
      </w:r>
    </w:p>
    <w:p w:rsidR="002F3902" w:rsidRDefault="002F3902" w:rsidP="002F3902">
      <w:pPr>
        <w:pStyle w:val="a5"/>
        <w:shd w:val="clear" w:color="auto" w:fill="FFFFFF"/>
        <w:spacing w:before="0" w:beforeAutospacing="0" w:after="0" w:afterAutospacing="0" w:line="620" w:lineRule="atLeast"/>
        <w:rPr>
          <w:rFonts w:ascii="微软雅黑" w:eastAsia="微软雅黑" w:hAnsi="微软雅黑" w:hint="eastAsia"/>
          <w:color w:val="696969"/>
          <w:sz w:val="25"/>
          <w:szCs w:val="25"/>
        </w:rPr>
      </w:pPr>
      <w:r>
        <w:rPr>
          <w:rFonts w:ascii="MS Mincho" w:eastAsia="MS Mincho" w:hAnsi="MS Mincho" w:cs="MS Mincho" w:hint="eastAsia"/>
          <w:color w:val="696969"/>
          <w:sz w:val="27"/>
          <w:szCs w:val="27"/>
        </w:rPr>
        <w:t> </w:t>
      </w:r>
    </w:p>
    <w:p w:rsidR="002F3902" w:rsidRDefault="002F3902" w:rsidP="002F3902">
      <w:pPr>
        <w:pStyle w:val="a5"/>
        <w:shd w:val="clear" w:color="auto" w:fill="FFFFFF"/>
        <w:spacing w:before="0" w:beforeAutospacing="0" w:after="0" w:afterAutospacing="0" w:line="620" w:lineRule="atLeast"/>
        <w:rPr>
          <w:rFonts w:ascii="微软雅黑" w:eastAsia="微软雅黑" w:hAnsi="微软雅黑" w:hint="eastAsia"/>
          <w:color w:val="696969"/>
          <w:sz w:val="25"/>
          <w:szCs w:val="25"/>
        </w:rPr>
      </w:pPr>
      <w:r>
        <w:rPr>
          <w:rFonts w:ascii="MS Mincho" w:eastAsia="MS Mincho" w:hAnsi="MS Mincho" w:cs="MS Mincho" w:hint="eastAsia"/>
          <w:color w:val="696969"/>
          <w:sz w:val="27"/>
          <w:szCs w:val="27"/>
        </w:rPr>
        <w:t> </w:t>
      </w:r>
    </w:p>
    <w:p w:rsidR="002F3902" w:rsidRDefault="002F3902" w:rsidP="002F3902">
      <w:pPr>
        <w:pStyle w:val="a5"/>
        <w:shd w:val="clear" w:color="auto" w:fill="FFFFFF"/>
        <w:spacing w:before="0" w:beforeAutospacing="0" w:after="0" w:afterAutospacing="0" w:line="620" w:lineRule="atLeast"/>
        <w:rPr>
          <w:rFonts w:ascii="微软雅黑" w:eastAsia="微软雅黑" w:hAnsi="微软雅黑" w:hint="eastAsia"/>
          <w:color w:val="696969"/>
          <w:sz w:val="25"/>
          <w:szCs w:val="25"/>
        </w:rPr>
      </w:pPr>
      <w:r>
        <w:rPr>
          <w:rFonts w:ascii="MS Mincho" w:eastAsia="MS Mincho" w:hAnsi="MS Mincho" w:cs="MS Mincho" w:hint="eastAsia"/>
          <w:color w:val="696969"/>
          <w:sz w:val="27"/>
          <w:szCs w:val="27"/>
        </w:rPr>
        <w:t> </w:t>
      </w:r>
    </w:p>
    <w:p w:rsidR="002F3902" w:rsidRDefault="002F3902" w:rsidP="002F3902">
      <w:pPr>
        <w:pStyle w:val="a5"/>
        <w:shd w:val="clear" w:color="auto" w:fill="FFFFFF"/>
        <w:spacing w:before="0" w:beforeAutospacing="0" w:after="0" w:afterAutospacing="0" w:line="620" w:lineRule="atLeast"/>
        <w:ind w:firstLine="67"/>
        <w:rPr>
          <w:rFonts w:ascii="微软雅黑" w:eastAsia="微软雅黑" w:hAnsi="微软雅黑" w:hint="eastAsia"/>
          <w:color w:val="696969"/>
          <w:sz w:val="25"/>
          <w:szCs w:val="25"/>
        </w:rPr>
      </w:pPr>
      <w:r>
        <w:rPr>
          <w:rFonts w:hint="eastAsia"/>
          <w:color w:val="696969"/>
          <w:sz w:val="27"/>
          <w:szCs w:val="27"/>
        </w:rPr>
        <w:t>都昌县人民政府办公室</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p>
    <w:p w:rsidR="002F3902" w:rsidRDefault="002F3902" w:rsidP="002F3902">
      <w:pPr>
        <w:pStyle w:val="a5"/>
        <w:shd w:val="clear" w:color="auto" w:fill="FFFFFF"/>
        <w:spacing w:before="0" w:beforeAutospacing="0" w:after="0" w:afterAutospacing="0" w:line="620" w:lineRule="atLeast"/>
        <w:ind w:firstLine="5358"/>
        <w:rPr>
          <w:rFonts w:ascii="微软雅黑" w:eastAsia="微软雅黑" w:hAnsi="微软雅黑" w:hint="eastAsia"/>
          <w:color w:val="696969"/>
          <w:sz w:val="25"/>
          <w:szCs w:val="25"/>
        </w:rPr>
      </w:pPr>
      <w:r>
        <w:rPr>
          <w:rFonts w:hint="eastAsia"/>
          <w:color w:val="696969"/>
          <w:sz w:val="27"/>
          <w:szCs w:val="27"/>
        </w:rPr>
        <w:t>2020年6月20日</w:t>
      </w:r>
    </w:p>
    <w:p w:rsidR="002F3902" w:rsidRDefault="002F3902" w:rsidP="002F3902">
      <w:pPr>
        <w:pStyle w:val="a5"/>
        <w:shd w:val="clear" w:color="auto" w:fill="FFFFFF"/>
        <w:spacing w:before="0" w:beforeAutospacing="0" w:after="0" w:afterAutospacing="0" w:line="620" w:lineRule="atLeast"/>
        <w:rPr>
          <w:rFonts w:ascii="微软雅黑" w:eastAsia="微软雅黑" w:hAnsi="微软雅黑" w:hint="eastAsia"/>
          <w:color w:val="696969"/>
          <w:sz w:val="25"/>
          <w:szCs w:val="25"/>
        </w:rPr>
      </w:pPr>
      <w:r>
        <w:rPr>
          <w:rFonts w:ascii="MS Mincho" w:eastAsia="MS Mincho" w:hAnsi="MS Mincho" w:cs="MS Mincho" w:hint="eastAsia"/>
          <w:color w:val="696969"/>
          <w:sz w:val="27"/>
          <w:szCs w:val="27"/>
        </w:rPr>
        <w:t> </w:t>
      </w:r>
    </w:p>
    <w:p w:rsidR="002F3902" w:rsidRDefault="002F3902" w:rsidP="002F3902">
      <w:pPr>
        <w:pStyle w:val="a5"/>
        <w:shd w:val="clear" w:color="auto" w:fill="FFFFFF"/>
        <w:spacing w:before="0" w:beforeAutospacing="0" w:after="0" w:afterAutospacing="0" w:line="620" w:lineRule="atLeast"/>
        <w:jc w:val="center"/>
        <w:rPr>
          <w:rFonts w:ascii="微软雅黑" w:eastAsia="微软雅黑" w:hAnsi="微软雅黑" w:hint="eastAsia"/>
          <w:color w:val="696969"/>
          <w:sz w:val="25"/>
          <w:szCs w:val="25"/>
        </w:rPr>
      </w:pPr>
      <w:r>
        <w:rPr>
          <w:rStyle w:val="a6"/>
          <w:rFonts w:hint="eastAsia"/>
          <w:color w:val="696969"/>
          <w:sz w:val="27"/>
          <w:szCs w:val="27"/>
        </w:rPr>
        <w:t>都昌县成品油市场集中专项整治方案</w:t>
      </w:r>
    </w:p>
    <w:p w:rsidR="002F3902" w:rsidRDefault="002F3902" w:rsidP="002F3902">
      <w:pPr>
        <w:pStyle w:val="a5"/>
        <w:shd w:val="clear" w:color="auto" w:fill="FFFFFF"/>
        <w:spacing w:before="0" w:beforeAutospacing="0" w:after="0" w:afterAutospacing="0" w:line="603" w:lineRule="atLeast"/>
        <w:jc w:val="center"/>
        <w:rPr>
          <w:rFonts w:ascii="微软雅黑" w:eastAsia="微软雅黑" w:hAnsi="微软雅黑" w:hint="eastAsia"/>
          <w:color w:val="696969"/>
          <w:sz w:val="25"/>
          <w:szCs w:val="25"/>
        </w:rPr>
      </w:pPr>
      <w:r>
        <w:rPr>
          <w:rStyle w:val="a6"/>
          <w:rFonts w:ascii="MS Mincho" w:eastAsia="MS Mincho" w:hAnsi="MS Mincho" w:cs="MS Mincho" w:hint="eastAsia"/>
          <w:color w:val="696969"/>
          <w:sz w:val="27"/>
          <w:szCs w:val="27"/>
        </w:rPr>
        <w:t> </w:t>
      </w:r>
    </w:p>
    <w:p w:rsidR="002F3902" w:rsidRDefault="002F3902" w:rsidP="002F3902">
      <w:pPr>
        <w:pStyle w:val="a5"/>
        <w:shd w:val="clear" w:color="auto" w:fill="FFFFFF"/>
        <w:spacing w:before="0" w:beforeAutospacing="0" w:after="0" w:afterAutospacing="0" w:line="603" w:lineRule="atLeast"/>
        <w:ind w:firstLine="720"/>
        <w:rPr>
          <w:rFonts w:ascii="微软雅黑" w:eastAsia="微软雅黑" w:hAnsi="微软雅黑" w:hint="eastAsia"/>
          <w:color w:val="696969"/>
          <w:sz w:val="25"/>
          <w:szCs w:val="25"/>
        </w:rPr>
      </w:pPr>
      <w:r>
        <w:rPr>
          <w:rFonts w:hint="eastAsia"/>
          <w:color w:val="696969"/>
          <w:sz w:val="27"/>
          <w:szCs w:val="27"/>
        </w:rPr>
        <w:t>成品油是关系国计民生的重要商品，关系到国民经济的健康运行。为进一步打击遏制成品油市场违规违法行为，根据省市要求，决定在全县开展成品油市场集中专项整治。</w:t>
      </w:r>
    </w:p>
    <w:p w:rsidR="002F3902" w:rsidRDefault="002F3902" w:rsidP="002F3902">
      <w:pPr>
        <w:pStyle w:val="a5"/>
        <w:shd w:val="clear" w:color="auto" w:fill="FFFFFF"/>
        <w:spacing w:before="0" w:beforeAutospacing="0" w:after="0" w:afterAutospacing="0" w:line="603" w:lineRule="atLeast"/>
        <w:ind w:firstLine="720"/>
        <w:rPr>
          <w:rFonts w:ascii="微软雅黑" w:eastAsia="微软雅黑" w:hAnsi="微软雅黑" w:hint="eastAsia"/>
          <w:color w:val="696969"/>
          <w:sz w:val="25"/>
          <w:szCs w:val="25"/>
        </w:rPr>
      </w:pPr>
      <w:r>
        <w:rPr>
          <w:rFonts w:hint="eastAsia"/>
          <w:color w:val="696969"/>
          <w:sz w:val="27"/>
          <w:szCs w:val="27"/>
        </w:rPr>
        <w:t>一、整治目标</w:t>
      </w:r>
    </w:p>
    <w:p w:rsidR="002F3902" w:rsidRDefault="002F3902" w:rsidP="002F3902">
      <w:pPr>
        <w:pStyle w:val="a5"/>
        <w:shd w:val="clear" w:color="auto" w:fill="FFFFFF"/>
        <w:spacing w:before="0" w:beforeAutospacing="0" w:after="0" w:afterAutospacing="0" w:line="603" w:lineRule="atLeast"/>
        <w:ind w:firstLine="720"/>
        <w:rPr>
          <w:rFonts w:ascii="微软雅黑" w:eastAsia="微软雅黑" w:hAnsi="微软雅黑" w:hint="eastAsia"/>
          <w:color w:val="696969"/>
          <w:sz w:val="25"/>
          <w:szCs w:val="25"/>
        </w:rPr>
      </w:pPr>
      <w:r>
        <w:rPr>
          <w:rFonts w:hint="eastAsia"/>
          <w:color w:val="696969"/>
          <w:sz w:val="27"/>
          <w:szCs w:val="27"/>
        </w:rPr>
        <w:lastRenderedPageBreak/>
        <w:t>在各级党委、政府的领导下，按照“源头治理、系统治理、依法治理、综合治理”的原则，采取“集中行动，分类打击，标本兼治”的方法，充分发挥有关部门的职能作用，全面清理整治非法经营成品油市场，消除成品油市场非法经营等各类安全隐患，净化成品油市场环境，规范经营行为，确保形成良好的成品油市场秩序。</w:t>
      </w:r>
    </w:p>
    <w:p w:rsidR="002F3902" w:rsidRDefault="002F3902" w:rsidP="002F3902">
      <w:pPr>
        <w:pStyle w:val="a5"/>
        <w:shd w:val="clear" w:color="auto" w:fill="FFFFFF"/>
        <w:spacing w:before="0" w:beforeAutospacing="0" w:after="0" w:afterAutospacing="0" w:line="603" w:lineRule="atLeast"/>
        <w:ind w:firstLine="720"/>
        <w:rPr>
          <w:rFonts w:ascii="微软雅黑" w:eastAsia="微软雅黑" w:hAnsi="微软雅黑" w:hint="eastAsia"/>
          <w:color w:val="696969"/>
          <w:sz w:val="25"/>
          <w:szCs w:val="25"/>
        </w:rPr>
      </w:pPr>
      <w:r>
        <w:rPr>
          <w:rFonts w:hint="eastAsia"/>
          <w:color w:val="696969"/>
          <w:sz w:val="27"/>
          <w:szCs w:val="27"/>
        </w:rPr>
        <w:t>二、整治范围</w:t>
      </w:r>
    </w:p>
    <w:p w:rsidR="002F3902" w:rsidRDefault="002F3902" w:rsidP="002F3902">
      <w:pPr>
        <w:pStyle w:val="a5"/>
        <w:shd w:val="clear" w:color="auto" w:fill="FFFFFF"/>
        <w:spacing w:before="0" w:beforeAutospacing="0" w:after="0" w:afterAutospacing="0" w:line="603" w:lineRule="atLeast"/>
        <w:ind w:firstLine="720"/>
        <w:rPr>
          <w:rFonts w:ascii="微软雅黑" w:eastAsia="微软雅黑" w:hAnsi="微软雅黑" w:hint="eastAsia"/>
          <w:color w:val="696969"/>
          <w:sz w:val="25"/>
          <w:szCs w:val="25"/>
        </w:rPr>
      </w:pPr>
      <w:r>
        <w:rPr>
          <w:rFonts w:hint="eastAsia"/>
          <w:color w:val="696969"/>
          <w:sz w:val="27"/>
          <w:szCs w:val="27"/>
        </w:rPr>
        <w:t>全县范围内的非法经营加油站点、油库、流动加油车辆和各类非法经营成品油行为列入本次整治范围。</w:t>
      </w:r>
    </w:p>
    <w:p w:rsidR="002F3902" w:rsidRDefault="002F3902" w:rsidP="002F3902">
      <w:pPr>
        <w:pStyle w:val="a5"/>
        <w:shd w:val="clear" w:color="auto" w:fill="FFFFFF"/>
        <w:spacing w:before="0" w:beforeAutospacing="0" w:after="0" w:afterAutospacing="0" w:line="603" w:lineRule="atLeast"/>
        <w:ind w:firstLine="720"/>
        <w:rPr>
          <w:rFonts w:ascii="微软雅黑" w:eastAsia="微软雅黑" w:hAnsi="微软雅黑" w:hint="eastAsia"/>
          <w:color w:val="696969"/>
          <w:sz w:val="25"/>
          <w:szCs w:val="25"/>
        </w:rPr>
      </w:pPr>
      <w:r>
        <w:rPr>
          <w:rFonts w:hint="eastAsia"/>
          <w:color w:val="696969"/>
          <w:sz w:val="27"/>
          <w:szCs w:val="27"/>
        </w:rPr>
        <w:t>三、组织机构</w:t>
      </w:r>
    </w:p>
    <w:p w:rsidR="002F3902" w:rsidRDefault="002F3902" w:rsidP="002F3902">
      <w:pPr>
        <w:pStyle w:val="a5"/>
        <w:shd w:val="clear" w:color="auto" w:fill="FFFFFF"/>
        <w:spacing w:before="0" w:beforeAutospacing="0" w:after="0" w:afterAutospacing="0" w:line="603" w:lineRule="atLeast"/>
        <w:ind w:firstLine="720"/>
        <w:rPr>
          <w:rFonts w:ascii="微软雅黑" w:eastAsia="微软雅黑" w:hAnsi="微软雅黑" w:hint="eastAsia"/>
          <w:color w:val="696969"/>
          <w:sz w:val="25"/>
          <w:szCs w:val="25"/>
        </w:rPr>
      </w:pPr>
      <w:r>
        <w:rPr>
          <w:rFonts w:hint="eastAsia"/>
          <w:color w:val="696969"/>
          <w:sz w:val="27"/>
          <w:szCs w:val="27"/>
        </w:rPr>
        <w:t>为提供坚强有力的整治组织保障，特成立都昌县成品油市场集中专项整治领导小组，组成人员如下：</w:t>
      </w:r>
    </w:p>
    <w:p w:rsidR="002F3902" w:rsidRDefault="002F3902" w:rsidP="002F3902">
      <w:pPr>
        <w:pStyle w:val="a5"/>
        <w:shd w:val="clear" w:color="auto" w:fill="FFFFFF"/>
        <w:spacing w:before="0" w:beforeAutospacing="0" w:after="0" w:afterAutospacing="0" w:line="603" w:lineRule="atLeast"/>
        <w:ind w:firstLine="720"/>
        <w:rPr>
          <w:rFonts w:ascii="微软雅黑" w:eastAsia="微软雅黑" w:hAnsi="微软雅黑" w:hint="eastAsia"/>
          <w:color w:val="696969"/>
          <w:sz w:val="25"/>
          <w:szCs w:val="25"/>
        </w:rPr>
      </w:pPr>
      <w:r>
        <w:rPr>
          <w:rStyle w:val="a6"/>
          <w:rFonts w:hint="eastAsia"/>
          <w:color w:val="696969"/>
          <w:sz w:val="27"/>
          <w:szCs w:val="27"/>
        </w:rPr>
        <w:t>长：</w:t>
      </w:r>
      <w:r>
        <w:rPr>
          <w:rStyle w:val="a6"/>
          <w:rFonts w:ascii="MS Mincho" w:eastAsia="MS Mincho" w:hAnsi="MS Mincho" w:cs="MS Mincho" w:hint="eastAsia"/>
          <w:color w:val="696969"/>
          <w:sz w:val="27"/>
          <w:szCs w:val="27"/>
        </w:rPr>
        <w:t> </w:t>
      </w:r>
      <w:r>
        <w:rPr>
          <w:rStyle w:val="a6"/>
          <w:rFonts w:ascii="MS Mincho" w:eastAsia="MS Mincho" w:hAnsi="MS Mincho" w:cs="MS Mincho" w:hint="eastAsia"/>
          <w:color w:val="696969"/>
          <w:sz w:val="27"/>
          <w:szCs w:val="27"/>
        </w:rPr>
        <w:t> </w:t>
      </w:r>
      <w:r>
        <w:rPr>
          <w:rStyle w:val="a6"/>
          <w:rFonts w:ascii="MS Mincho" w:eastAsia="MS Mincho" w:hAnsi="MS Mincho" w:cs="MS Mincho" w:hint="eastAsia"/>
          <w:color w:val="696969"/>
          <w:sz w:val="27"/>
          <w:szCs w:val="27"/>
        </w:rPr>
        <w:t> </w:t>
      </w:r>
      <w:r>
        <w:rPr>
          <w:rStyle w:val="a6"/>
          <w:rFonts w:ascii="MS Mincho" w:eastAsia="MS Mincho" w:hAnsi="MS Mincho" w:cs="MS Mincho" w:hint="eastAsia"/>
          <w:color w:val="696969"/>
          <w:sz w:val="27"/>
          <w:szCs w:val="27"/>
        </w:rPr>
        <w:t> </w:t>
      </w:r>
      <w:r>
        <w:rPr>
          <w:rStyle w:val="a6"/>
          <w:rFonts w:ascii="MS Mincho" w:eastAsia="MS Mincho" w:hAnsi="MS Mincho" w:cs="MS Mincho" w:hint="eastAsia"/>
          <w:color w:val="696969"/>
          <w:sz w:val="27"/>
          <w:szCs w:val="27"/>
        </w:rPr>
        <w:t> </w:t>
      </w:r>
      <w:r>
        <w:rPr>
          <w:rStyle w:val="a6"/>
          <w:rFonts w:hint="eastAsia"/>
          <w:color w:val="696969"/>
          <w:sz w:val="27"/>
          <w:szCs w:val="27"/>
        </w:rPr>
        <w:t xml:space="preserve">组 </w:t>
      </w:r>
      <w:r>
        <w:rPr>
          <w:rFonts w:hint="eastAsia"/>
          <w:color w:val="696969"/>
          <w:sz w:val="27"/>
          <w:szCs w:val="27"/>
        </w:rPr>
        <w:t>县委常委、县政府常务副县长</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hint="eastAsia"/>
          <w:color w:val="696969"/>
          <w:sz w:val="27"/>
          <w:szCs w:val="27"/>
        </w:rPr>
        <w:t>菲</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hint="eastAsia"/>
          <w:color w:val="696969"/>
          <w:sz w:val="27"/>
          <w:szCs w:val="27"/>
        </w:rPr>
        <w:t>艾</w:t>
      </w:r>
    </w:p>
    <w:p w:rsidR="002F3902" w:rsidRDefault="002F3902" w:rsidP="002F3902">
      <w:pPr>
        <w:pStyle w:val="a5"/>
        <w:shd w:val="clear" w:color="auto" w:fill="FFFFFF"/>
        <w:spacing w:before="0" w:beforeAutospacing="0" w:after="0" w:afterAutospacing="0" w:line="603" w:lineRule="atLeast"/>
        <w:ind w:firstLine="720"/>
        <w:rPr>
          <w:rFonts w:ascii="微软雅黑" w:eastAsia="微软雅黑" w:hAnsi="微软雅黑" w:hint="eastAsia"/>
          <w:color w:val="696969"/>
          <w:sz w:val="25"/>
          <w:szCs w:val="25"/>
        </w:rPr>
      </w:pPr>
      <w:r>
        <w:rPr>
          <w:rStyle w:val="a6"/>
          <w:rFonts w:hint="eastAsia"/>
          <w:color w:val="696969"/>
          <w:sz w:val="27"/>
          <w:szCs w:val="27"/>
        </w:rPr>
        <w:t>常务副组长：</w:t>
      </w:r>
      <w:r>
        <w:rPr>
          <w:rFonts w:hint="eastAsia"/>
          <w:color w:val="696969"/>
          <w:sz w:val="27"/>
          <w:szCs w:val="27"/>
        </w:rPr>
        <w:t>县政府副县长</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hint="eastAsia"/>
          <w:color w:val="696969"/>
          <w:sz w:val="27"/>
          <w:szCs w:val="27"/>
        </w:rPr>
        <w:t>占文霞</w:t>
      </w:r>
    </w:p>
    <w:p w:rsidR="002F3902" w:rsidRDefault="002F3902" w:rsidP="002F3902">
      <w:pPr>
        <w:pStyle w:val="a5"/>
        <w:shd w:val="clear" w:color="auto" w:fill="FFFFFF"/>
        <w:spacing w:before="0" w:beforeAutospacing="0" w:after="0" w:afterAutospacing="0" w:line="603" w:lineRule="atLeast"/>
        <w:ind w:firstLine="720"/>
        <w:rPr>
          <w:rFonts w:ascii="微软雅黑" w:eastAsia="微软雅黑" w:hAnsi="微软雅黑" w:hint="eastAsia"/>
          <w:color w:val="696969"/>
          <w:sz w:val="25"/>
          <w:szCs w:val="25"/>
        </w:rPr>
      </w:pPr>
      <w:r>
        <w:rPr>
          <w:rStyle w:val="a6"/>
          <w:rFonts w:hint="eastAsia"/>
          <w:color w:val="696969"/>
          <w:sz w:val="27"/>
          <w:szCs w:val="27"/>
        </w:rPr>
        <w:t>长：</w:t>
      </w:r>
      <w:r>
        <w:rPr>
          <w:rStyle w:val="a6"/>
          <w:rFonts w:ascii="MS Mincho" w:eastAsia="MS Mincho" w:hAnsi="MS Mincho" w:cs="MS Mincho" w:hint="eastAsia"/>
          <w:color w:val="696969"/>
          <w:sz w:val="27"/>
          <w:szCs w:val="27"/>
        </w:rPr>
        <w:t> </w:t>
      </w:r>
      <w:r>
        <w:rPr>
          <w:rStyle w:val="a6"/>
          <w:rFonts w:hint="eastAsia"/>
          <w:color w:val="696969"/>
          <w:sz w:val="27"/>
          <w:szCs w:val="27"/>
        </w:rPr>
        <w:t xml:space="preserve">组 </w:t>
      </w:r>
      <w:r>
        <w:rPr>
          <w:rStyle w:val="a6"/>
          <w:rFonts w:ascii="MS Mincho" w:eastAsia="MS Mincho" w:hAnsi="MS Mincho" w:cs="MS Mincho" w:hint="eastAsia"/>
          <w:color w:val="696969"/>
          <w:sz w:val="27"/>
          <w:szCs w:val="27"/>
        </w:rPr>
        <w:t> </w:t>
      </w:r>
      <w:r>
        <w:rPr>
          <w:rStyle w:val="a6"/>
          <w:rFonts w:hint="eastAsia"/>
          <w:color w:val="696969"/>
          <w:sz w:val="27"/>
          <w:szCs w:val="27"/>
        </w:rPr>
        <w:t xml:space="preserve">副 </w:t>
      </w:r>
      <w:r>
        <w:rPr>
          <w:rFonts w:hint="eastAsia"/>
          <w:color w:val="696969"/>
          <w:sz w:val="27"/>
          <w:szCs w:val="27"/>
        </w:rPr>
        <w:t>县政府办副主任</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hint="eastAsia"/>
          <w:color w:val="696969"/>
          <w:sz w:val="27"/>
          <w:szCs w:val="27"/>
        </w:rPr>
        <w:t>游建华</w:t>
      </w:r>
    </w:p>
    <w:p w:rsidR="002F3902" w:rsidRDefault="002F3902" w:rsidP="002F3902">
      <w:pPr>
        <w:pStyle w:val="a5"/>
        <w:shd w:val="clear" w:color="auto" w:fill="FFFFFF"/>
        <w:spacing w:before="0" w:beforeAutospacing="0" w:after="0" w:afterAutospacing="0" w:line="603" w:lineRule="atLeast"/>
        <w:rPr>
          <w:rFonts w:ascii="微软雅黑" w:eastAsia="微软雅黑" w:hAnsi="微软雅黑" w:hint="eastAsia"/>
          <w:color w:val="696969"/>
          <w:sz w:val="25"/>
          <w:szCs w:val="25"/>
        </w:rPr>
      </w:pPr>
      <w:r>
        <w:rPr>
          <w:rFonts w:hint="eastAsia"/>
          <w:color w:val="696969"/>
          <w:sz w:val="27"/>
          <w:szCs w:val="27"/>
        </w:rPr>
        <w:t>县委政法委副书记</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hint="eastAsia"/>
          <w:color w:val="696969"/>
          <w:sz w:val="27"/>
          <w:szCs w:val="27"/>
        </w:rPr>
        <w:t xml:space="preserve">江天水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p>
    <w:p w:rsidR="002F3902" w:rsidRDefault="002F3902" w:rsidP="002F3902">
      <w:pPr>
        <w:pStyle w:val="a5"/>
        <w:shd w:val="clear" w:color="auto" w:fill="FFFFFF"/>
        <w:spacing w:before="0" w:beforeAutospacing="0" w:after="0" w:afterAutospacing="0" w:line="603" w:lineRule="atLeast"/>
        <w:ind w:firstLine="2863"/>
        <w:rPr>
          <w:rFonts w:ascii="微软雅黑" w:eastAsia="微软雅黑" w:hAnsi="微软雅黑" w:hint="eastAsia"/>
          <w:color w:val="696969"/>
          <w:sz w:val="25"/>
          <w:szCs w:val="25"/>
        </w:rPr>
      </w:pPr>
      <w:r>
        <w:rPr>
          <w:rFonts w:hint="eastAsia"/>
          <w:color w:val="696969"/>
          <w:sz w:val="27"/>
          <w:szCs w:val="27"/>
        </w:rPr>
        <w:t>县商务局局长</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hint="eastAsia"/>
          <w:color w:val="696969"/>
          <w:sz w:val="27"/>
          <w:szCs w:val="27"/>
        </w:rPr>
        <w:t>陈康孙</w:t>
      </w:r>
    </w:p>
    <w:p w:rsidR="002F3902" w:rsidRDefault="002F3902" w:rsidP="002F3902">
      <w:pPr>
        <w:pStyle w:val="a5"/>
        <w:shd w:val="clear" w:color="auto" w:fill="FFFFFF"/>
        <w:spacing w:before="0" w:beforeAutospacing="0" w:after="0" w:afterAutospacing="0" w:line="586" w:lineRule="atLeast"/>
        <w:rPr>
          <w:rFonts w:ascii="微软雅黑" w:eastAsia="微软雅黑" w:hAnsi="微软雅黑" w:hint="eastAsia"/>
          <w:color w:val="696969"/>
          <w:sz w:val="25"/>
          <w:szCs w:val="25"/>
        </w:rPr>
      </w:pPr>
      <w:r>
        <w:rPr>
          <w:rFonts w:hint="eastAsia"/>
          <w:color w:val="696969"/>
          <w:sz w:val="27"/>
          <w:szCs w:val="27"/>
        </w:rPr>
        <w:t>县市监局局长</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hint="eastAsia"/>
          <w:color w:val="696969"/>
          <w:sz w:val="27"/>
          <w:szCs w:val="27"/>
        </w:rPr>
        <w:t>李国平</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p>
    <w:p w:rsidR="002F3902" w:rsidRDefault="002F3902" w:rsidP="002F3902">
      <w:pPr>
        <w:pStyle w:val="a5"/>
        <w:shd w:val="clear" w:color="auto" w:fill="FFFFFF"/>
        <w:spacing w:before="0" w:beforeAutospacing="0" w:after="0" w:afterAutospacing="0" w:line="586" w:lineRule="atLeast"/>
        <w:rPr>
          <w:rFonts w:ascii="微软雅黑" w:eastAsia="微软雅黑" w:hAnsi="微软雅黑" w:hint="eastAsia"/>
          <w:color w:val="696969"/>
          <w:sz w:val="25"/>
          <w:szCs w:val="25"/>
        </w:rPr>
      </w:pPr>
      <w:r>
        <w:rPr>
          <w:rFonts w:hint="eastAsia"/>
          <w:color w:val="696969"/>
          <w:sz w:val="27"/>
          <w:szCs w:val="27"/>
        </w:rPr>
        <w:t>县交通运输局局长</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hint="eastAsia"/>
          <w:color w:val="696969"/>
          <w:sz w:val="27"/>
          <w:szCs w:val="27"/>
        </w:rPr>
        <w:t>詹松泉</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p>
    <w:p w:rsidR="002F3902" w:rsidRDefault="002F3902" w:rsidP="002F3902">
      <w:pPr>
        <w:pStyle w:val="a5"/>
        <w:shd w:val="clear" w:color="auto" w:fill="FFFFFF"/>
        <w:spacing w:before="0" w:beforeAutospacing="0" w:after="0" w:afterAutospacing="0" w:line="586" w:lineRule="atLeast"/>
        <w:rPr>
          <w:rFonts w:ascii="微软雅黑" w:eastAsia="微软雅黑" w:hAnsi="微软雅黑" w:hint="eastAsia"/>
          <w:color w:val="696969"/>
          <w:sz w:val="25"/>
          <w:szCs w:val="25"/>
        </w:rPr>
      </w:pPr>
      <w:r>
        <w:rPr>
          <w:rFonts w:hint="eastAsia"/>
          <w:color w:val="696969"/>
          <w:sz w:val="27"/>
          <w:szCs w:val="27"/>
        </w:rPr>
        <w:t>县港航分局局长</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hint="eastAsia"/>
          <w:color w:val="696969"/>
          <w:sz w:val="27"/>
          <w:szCs w:val="27"/>
        </w:rPr>
        <w:t>宁庆华</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p>
    <w:p w:rsidR="002F3902" w:rsidRDefault="002F3902" w:rsidP="002F3902">
      <w:pPr>
        <w:pStyle w:val="a5"/>
        <w:shd w:val="clear" w:color="auto" w:fill="FFFFFF"/>
        <w:spacing w:before="0" w:beforeAutospacing="0" w:after="0" w:afterAutospacing="0" w:line="586" w:lineRule="atLeast"/>
        <w:rPr>
          <w:rFonts w:ascii="微软雅黑" w:eastAsia="微软雅黑" w:hAnsi="微软雅黑" w:hint="eastAsia"/>
          <w:color w:val="696969"/>
          <w:sz w:val="25"/>
          <w:szCs w:val="25"/>
        </w:rPr>
      </w:pPr>
      <w:r>
        <w:rPr>
          <w:rFonts w:hint="eastAsia"/>
          <w:color w:val="696969"/>
          <w:sz w:val="27"/>
          <w:szCs w:val="27"/>
        </w:rPr>
        <w:t>县公安局副局长</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hint="eastAsia"/>
          <w:color w:val="696969"/>
          <w:sz w:val="27"/>
          <w:szCs w:val="27"/>
        </w:rPr>
        <w:t>向炎初</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p>
    <w:p w:rsidR="002F3902" w:rsidRDefault="002F3902" w:rsidP="002F3902">
      <w:pPr>
        <w:pStyle w:val="a5"/>
        <w:shd w:val="clear" w:color="auto" w:fill="FFFFFF"/>
        <w:spacing w:before="0" w:beforeAutospacing="0" w:after="0" w:afterAutospacing="0" w:line="586" w:lineRule="atLeast"/>
        <w:ind w:firstLine="720"/>
        <w:rPr>
          <w:rFonts w:ascii="微软雅黑" w:eastAsia="微软雅黑" w:hAnsi="微软雅黑" w:hint="eastAsia"/>
          <w:color w:val="696969"/>
          <w:sz w:val="25"/>
          <w:szCs w:val="25"/>
        </w:rPr>
      </w:pPr>
      <w:r>
        <w:rPr>
          <w:rStyle w:val="a6"/>
          <w:rFonts w:hint="eastAsia"/>
          <w:color w:val="696969"/>
          <w:sz w:val="27"/>
          <w:szCs w:val="27"/>
        </w:rPr>
        <w:t>员：</w:t>
      </w:r>
      <w:r>
        <w:rPr>
          <w:rStyle w:val="a6"/>
          <w:rFonts w:ascii="MS Mincho" w:eastAsia="MS Mincho" w:hAnsi="MS Mincho" w:cs="MS Mincho" w:hint="eastAsia"/>
          <w:color w:val="696969"/>
          <w:sz w:val="27"/>
          <w:szCs w:val="27"/>
        </w:rPr>
        <w:t> </w:t>
      </w:r>
      <w:r>
        <w:rPr>
          <w:rStyle w:val="a6"/>
          <w:rFonts w:ascii="MS Mincho" w:eastAsia="MS Mincho" w:hAnsi="MS Mincho" w:cs="MS Mincho" w:hint="eastAsia"/>
          <w:color w:val="696969"/>
          <w:sz w:val="27"/>
          <w:szCs w:val="27"/>
        </w:rPr>
        <w:t> </w:t>
      </w:r>
      <w:r>
        <w:rPr>
          <w:rStyle w:val="a6"/>
          <w:rFonts w:ascii="MS Mincho" w:eastAsia="MS Mincho" w:hAnsi="MS Mincho" w:cs="MS Mincho" w:hint="eastAsia"/>
          <w:color w:val="696969"/>
          <w:sz w:val="27"/>
          <w:szCs w:val="27"/>
        </w:rPr>
        <w:t> </w:t>
      </w:r>
      <w:r>
        <w:rPr>
          <w:rStyle w:val="a6"/>
          <w:rFonts w:ascii="MS Mincho" w:eastAsia="MS Mincho" w:hAnsi="MS Mincho" w:cs="MS Mincho" w:hint="eastAsia"/>
          <w:color w:val="696969"/>
          <w:sz w:val="27"/>
          <w:szCs w:val="27"/>
        </w:rPr>
        <w:t> </w:t>
      </w:r>
      <w:r>
        <w:rPr>
          <w:rStyle w:val="a6"/>
          <w:rFonts w:ascii="MS Mincho" w:eastAsia="MS Mincho" w:hAnsi="MS Mincho" w:cs="MS Mincho" w:hint="eastAsia"/>
          <w:color w:val="696969"/>
          <w:sz w:val="27"/>
          <w:szCs w:val="27"/>
        </w:rPr>
        <w:t> </w:t>
      </w:r>
      <w:r>
        <w:rPr>
          <w:rStyle w:val="a6"/>
          <w:rFonts w:hint="eastAsia"/>
          <w:color w:val="696969"/>
          <w:sz w:val="27"/>
          <w:szCs w:val="27"/>
        </w:rPr>
        <w:t xml:space="preserve">成 </w:t>
      </w:r>
      <w:r>
        <w:rPr>
          <w:rFonts w:hint="eastAsia"/>
          <w:color w:val="696969"/>
          <w:sz w:val="27"/>
          <w:szCs w:val="27"/>
        </w:rPr>
        <w:t>县发改委副科级干部</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hint="eastAsia"/>
          <w:color w:val="696969"/>
          <w:sz w:val="27"/>
          <w:szCs w:val="27"/>
        </w:rPr>
        <w:t>何艳丽</w:t>
      </w:r>
    </w:p>
    <w:p w:rsidR="002F3902" w:rsidRDefault="002F3902" w:rsidP="002F3902">
      <w:pPr>
        <w:pStyle w:val="a5"/>
        <w:shd w:val="clear" w:color="auto" w:fill="FFFFFF"/>
        <w:spacing w:before="0" w:beforeAutospacing="0" w:after="0" w:afterAutospacing="0" w:line="586" w:lineRule="atLeast"/>
        <w:ind w:firstLine="2863"/>
        <w:rPr>
          <w:rFonts w:ascii="微软雅黑" w:eastAsia="微软雅黑" w:hAnsi="微软雅黑" w:hint="eastAsia"/>
          <w:color w:val="696969"/>
          <w:sz w:val="25"/>
          <w:szCs w:val="25"/>
        </w:rPr>
      </w:pPr>
      <w:r>
        <w:rPr>
          <w:rFonts w:hint="eastAsia"/>
          <w:color w:val="696969"/>
          <w:sz w:val="27"/>
          <w:szCs w:val="27"/>
        </w:rPr>
        <w:t>县市监局党委委员</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hint="eastAsia"/>
          <w:color w:val="696969"/>
          <w:sz w:val="27"/>
          <w:szCs w:val="27"/>
        </w:rPr>
        <w:t>龚春林</w:t>
      </w:r>
    </w:p>
    <w:p w:rsidR="002F3902" w:rsidRDefault="002F3902" w:rsidP="002F3902">
      <w:pPr>
        <w:pStyle w:val="a5"/>
        <w:shd w:val="clear" w:color="auto" w:fill="FFFFFF"/>
        <w:spacing w:before="0" w:beforeAutospacing="0" w:after="0" w:afterAutospacing="0" w:line="586" w:lineRule="atLeast"/>
        <w:ind w:firstLine="2863"/>
        <w:rPr>
          <w:rFonts w:ascii="微软雅黑" w:eastAsia="微软雅黑" w:hAnsi="微软雅黑" w:hint="eastAsia"/>
          <w:color w:val="696969"/>
          <w:sz w:val="25"/>
          <w:szCs w:val="25"/>
        </w:rPr>
      </w:pPr>
      <w:r>
        <w:rPr>
          <w:rFonts w:hint="eastAsia"/>
          <w:color w:val="696969"/>
          <w:sz w:val="27"/>
          <w:szCs w:val="27"/>
        </w:rPr>
        <w:lastRenderedPageBreak/>
        <w:t>县商务局党组成员</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hint="eastAsia"/>
          <w:color w:val="696969"/>
          <w:sz w:val="27"/>
          <w:szCs w:val="27"/>
        </w:rPr>
        <w:t>邵友忠</w:t>
      </w:r>
    </w:p>
    <w:p w:rsidR="002F3902" w:rsidRDefault="002F3902" w:rsidP="002F3902">
      <w:pPr>
        <w:pStyle w:val="a5"/>
        <w:shd w:val="clear" w:color="auto" w:fill="FFFFFF"/>
        <w:spacing w:before="0" w:beforeAutospacing="0" w:after="0" w:afterAutospacing="0" w:line="586" w:lineRule="atLeast"/>
        <w:ind w:firstLine="2863"/>
        <w:rPr>
          <w:rFonts w:ascii="微软雅黑" w:eastAsia="微软雅黑" w:hAnsi="微软雅黑" w:hint="eastAsia"/>
          <w:color w:val="696969"/>
          <w:sz w:val="25"/>
          <w:szCs w:val="25"/>
        </w:rPr>
      </w:pPr>
      <w:r>
        <w:rPr>
          <w:rFonts w:hint="eastAsia"/>
          <w:color w:val="696969"/>
          <w:sz w:val="27"/>
          <w:szCs w:val="27"/>
        </w:rPr>
        <w:t>县交通运输局主任科员</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hint="eastAsia"/>
          <w:color w:val="696969"/>
          <w:sz w:val="27"/>
          <w:szCs w:val="27"/>
        </w:rPr>
        <w:t>俊</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hint="eastAsia"/>
          <w:color w:val="696969"/>
          <w:sz w:val="27"/>
          <w:szCs w:val="27"/>
        </w:rPr>
        <w:t>杨</w:t>
      </w:r>
    </w:p>
    <w:p w:rsidR="002F3902" w:rsidRDefault="002F3902" w:rsidP="002F3902">
      <w:pPr>
        <w:pStyle w:val="a5"/>
        <w:shd w:val="clear" w:color="auto" w:fill="FFFFFF"/>
        <w:spacing w:before="0" w:beforeAutospacing="0" w:after="0" w:afterAutospacing="0" w:line="586" w:lineRule="atLeast"/>
        <w:ind w:firstLine="2863"/>
        <w:rPr>
          <w:rFonts w:ascii="微软雅黑" w:eastAsia="微软雅黑" w:hAnsi="微软雅黑" w:hint="eastAsia"/>
          <w:color w:val="696969"/>
          <w:sz w:val="25"/>
          <w:szCs w:val="25"/>
        </w:rPr>
      </w:pPr>
      <w:r>
        <w:rPr>
          <w:rFonts w:hint="eastAsia"/>
          <w:color w:val="696969"/>
          <w:sz w:val="27"/>
          <w:szCs w:val="27"/>
        </w:rPr>
        <w:t>县自然资源局副科级干部</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hint="eastAsia"/>
          <w:color w:val="696969"/>
          <w:sz w:val="27"/>
          <w:szCs w:val="27"/>
        </w:rPr>
        <w:t>邵长青</w:t>
      </w:r>
    </w:p>
    <w:p w:rsidR="002F3902" w:rsidRDefault="002F3902" w:rsidP="002F3902">
      <w:pPr>
        <w:pStyle w:val="a5"/>
        <w:shd w:val="clear" w:color="auto" w:fill="FFFFFF"/>
        <w:spacing w:before="0" w:beforeAutospacing="0" w:after="0" w:afterAutospacing="0" w:line="586" w:lineRule="atLeast"/>
        <w:ind w:firstLine="2863"/>
        <w:rPr>
          <w:rFonts w:ascii="微软雅黑" w:eastAsia="微软雅黑" w:hAnsi="微软雅黑" w:hint="eastAsia"/>
          <w:color w:val="696969"/>
          <w:sz w:val="25"/>
          <w:szCs w:val="25"/>
        </w:rPr>
      </w:pPr>
      <w:r>
        <w:rPr>
          <w:rFonts w:hint="eastAsia"/>
          <w:color w:val="696969"/>
          <w:sz w:val="27"/>
          <w:szCs w:val="27"/>
        </w:rPr>
        <w:t>县住建局副局长</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hint="eastAsia"/>
          <w:color w:val="696969"/>
          <w:sz w:val="27"/>
          <w:szCs w:val="27"/>
        </w:rPr>
        <w:t>张胜金</w:t>
      </w:r>
    </w:p>
    <w:p w:rsidR="002F3902" w:rsidRDefault="002F3902" w:rsidP="002F3902">
      <w:pPr>
        <w:pStyle w:val="a5"/>
        <w:shd w:val="clear" w:color="auto" w:fill="FFFFFF"/>
        <w:spacing w:before="0" w:beforeAutospacing="0" w:after="0" w:afterAutospacing="0" w:line="586" w:lineRule="atLeast"/>
        <w:ind w:firstLine="2863"/>
        <w:rPr>
          <w:rFonts w:ascii="微软雅黑" w:eastAsia="微软雅黑" w:hAnsi="微软雅黑" w:hint="eastAsia"/>
          <w:color w:val="696969"/>
          <w:sz w:val="25"/>
          <w:szCs w:val="25"/>
        </w:rPr>
      </w:pPr>
      <w:r>
        <w:rPr>
          <w:rFonts w:hint="eastAsia"/>
          <w:color w:val="696969"/>
          <w:sz w:val="27"/>
          <w:szCs w:val="27"/>
        </w:rPr>
        <w:t>县应急管理局副局长</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hint="eastAsia"/>
          <w:color w:val="696969"/>
          <w:sz w:val="27"/>
          <w:szCs w:val="27"/>
        </w:rPr>
        <w:t>邵幸福</w:t>
      </w:r>
    </w:p>
    <w:p w:rsidR="002F3902" w:rsidRDefault="002F3902" w:rsidP="002F3902">
      <w:pPr>
        <w:pStyle w:val="a5"/>
        <w:shd w:val="clear" w:color="auto" w:fill="FFFFFF"/>
        <w:spacing w:before="0" w:beforeAutospacing="0" w:after="0" w:afterAutospacing="0" w:line="586" w:lineRule="atLeast"/>
        <w:ind w:firstLine="2863"/>
        <w:rPr>
          <w:rFonts w:ascii="微软雅黑" w:eastAsia="微软雅黑" w:hAnsi="微软雅黑" w:hint="eastAsia"/>
          <w:color w:val="696969"/>
          <w:sz w:val="25"/>
          <w:szCs w:val="25"/>
        </w:rPr>
      </w:pPr>
      <w:r>
        <w:rPr>
          <w:rFonts w:hint="eastAsia"/>
          <w:color w:val="696969"/>
          <w:sz w:val="27"/>
          <w:szCs w:val="27"/>
        </w:rPr>
        <w:t>县税务局副局长</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hint="eastAsia"/>
          <w:color w:val="696969"/>
          <w:sz w:val="27"/>
          <w:szCs w:val="27"/>
        </w:rPr>
        <w:t>张立恒</w:t>
      </w:r>
    </w:p>
    <w:p w:rsidR="002F3902" w:rsidRDefault="002F3902" w:rsidP="002F3902">
      <w:pPr>
        <w:pStyle w:val="a5"/>
        <w:shd w:val="clear" w:color="auto" w:fill="FFFFFF"/>
        <w:spacing w:before="0" w:beforeAutospacing="0" w:after="0" w:afterAutospacing="0" w:line="586" w:lineRule="atLeast"/>
        <w:ind w:firstLine="2863"/>
        <w:rPr>
          <w:rFonts w:ascii="微软雅黑" w:eastAsia="微软雅黑" w:hAnsi="微软雅黑" w:hint="eastAsia"/>
          <w:color w:val="696969"/>
          <w:sz w:val="25"/>
          <w:szCs w:val="25"/>
        </w:rPr>
      </w:pPr>
      <w:r>
        <w:rPr>
          <w:rFonts w:hint="eastAsia"/>
          <w:color w:val="696969"/>
          <w:sz w:val="27"/>
          <w:szCs w:val="27"/>
        </w:rPr>
        <w:t>县生态环境局副局长</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hint="eastAsia"/>
          <w:color w:val="696969"/>
          <w:sz w:val="27"/>
          <w:szCs w:val="27"/>
        </w:rPr>
        <w:t>江民华</w:t>
      </w:r>
    </w:p>
    <w:p w:rsidR="002F3902" w:rsidRDefault="002F3902" w:rsidP="002F3902">
      <w:pPr>
        <w:pStyle w:val="a5"/>
        <w:shd w:val="clear" w:color="auto" w:fill="FFFFFF"/>
        <w:spacing w:before="0" w:beforeAutospacing="0" w:after="0" w:afterAutospacing="0" w:line="586" w:lineRule="atLeast"/>
        <w:ind w:firstLine="2863"/>
        <w:rPr>
          <w:rFonts w:ascii="微软雅黑" w:eastAsia="微软雅黑" w:hAnsi="微软雅黑" w:hint="eastAsia"/>
          <w:color w:val="696969"/>
          <w:sz w:val="25"/>
          <w:szCs w:val="25"/>
        </w:rPr>
      </w:pPr>
      <w:r>
        <w:rPr>
          <w:rFonts w:hint="eastAsia"/>
          <w:color w:val="696969"/>
          <w:sz w:val="27"/>
          <w:szCs w:val="27"/>
        </w:rPr>
        <w:t>县消防救援大队大队长</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hint="eastAsia"/>
          <w:color w:val="696969"/>
          <w:sz w:val="27"/>
          <w:szCs w:val="27"/>
        </w:rPr>
        <w:t>龚梦凡</w:t>
      </w:r>
    </w:p>
    <w:p w:rsidR="002F3902" w:rsidRDefault="002F3902" w:rsidP="002F3902">
      <w:pPr>
        <w:pStyle w:val="a5"/>
        <w:shd w:val="clear" w:color="auto" w:fill="FFFFFF"/>
        <w:spacing w:before="0" w:beforeAutospacing="0" w:after="0" w:afterAutospacing="0" w:line="586" w:lineRule="atLeast"/>
        <w:ind w:firstLine="2863"/>
        <w:rPr>
          <w:rFonts w:ascii="微软雅黑" w:eastAsia="微软雅黑" w:hAnsi="微软雅黑" w:hint="eastAsia"/>
          <w:color w:val="696969"/>
          <w:sz w:val="25"/>
          <w:szCs w:val="25"/>
        </w:rPr>
      </w:pPr>
      <w:r>
        <w:rPr>
          <w:rFonts w:hint="eastAsia"/>
          <w:color w:val="696969"/>
          <w:sz w:val="27"/>
          <w:szCs w:val="27"/>
        </w:rPr>
        <w:t>县交管大队副大队长</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hint="eastAsia"/>
          <w:color w:val="696969"/>
          <w:sz w:val="27"/>
          <w:szCs w:val="27"/>
        </w:rPr>
        <w:t>黄杰林</w:t>
      </w:r>
    </w:p>
    <w:p w:rsidR="002F3902" w:rsidRDefault="002F3902" w:rsidP="002F3902">
      <w:pPr>
        <w:pStyle w:val="a5"/>
        <w:shd w:val="clear" w:color="auto" w:fill="FFFFFF"/>
        <w:spacing w:before="0" w:beforeAutospacing="0" w:after="0" w:afterAutospacing="0" w:line="586" w:lineRule="atLeast"/>
        <w:ind w:firstLine="2863"/>
        <w:rPr>
          <w:rFonts w:ascii="微软雅黑" w:eastAsia="微软雅黑" w:hAnsi="微软雅黑" w:hint="eastAsia"/>
          <w:color w:val="696969"/>
          <w:sz w:val="25"/>
          <w:szCs w:val="25"/>
        </w:rPr>
      </w:pPr>
      <w:r>
        <w:rPr>
          <w:rFonts w:hint="eastAsia"/>
          <w:color w:val="696969"/>
          <w:sz w:val="27"/>
          <w:szCs w:val="27"/>
        </w:rPr>
        <w:t>中石化都昌分公司经理</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ascii="MS Mincho" w:eastAsia="MS Mincho" w:hAnsi="MS Mincho" w:cs="MS Mincho" w:hint="eastAsia"/>
          <w:color w:val="696969"/>
          <w:sz w:val="27"/>
          <w:szCs w:val="27"/>
        </w:rPr>
        <w:t> </w:t>
      </w:r>
      <w:r>
        <w:rPr>
          <w:rFonts w:hint="eastAsia"/>
          <w:color w:val="696969"/>
          <w:sz w:val="27"/>
          <w:szCs w:val="27"/>
        </w:rPr>
        <w:t>曹亚民</w:t>
      </w:r>
    </w:p>
    <w:p w:rsidR="002F3902" w:rsidRDefault="002F3902" w:rsidP="002F3902">
      <w:pPr>
        <w:pStyle w:val="a5"/>
        <w:shd w:val="clear" w:color="auto" w:fill="FFFFFF"/>
        <w:spacing w:before="0" w:beforeAutospacing="0" w:after="0" w:afterAutospacing="0" w:line="586" w:lineRule="atLeast"/>
        <w:ind w:firstLine="720"/>
        <w:rPr>
          <w:rFonts w:ascii="微软雅黑" w:eastAsia="微软雅黑" w:hAnsi="微软雅黑" w:hint="eastAsia"/>
          <w:color w:val="696969"/>
          <w:sz w:val="25"/>
          <w:szCs w:val="25"/>
        </w:rPr>
      </w:pPr>
      <w:r>
        <w:rPr>
          <w:rFonts w:hint="eastAsia"/>
          <w:color w:val="696969"/>
          <w:sz w:val="27"/>
          <w:szCs w:val="27"/>
        </w:rPr>
        <w:t>领导小组下设办公室和3个行动组，办公室设在县市监局，负责成品油市场整顿的组织协调工作，确保成品油市场整治工作常态化。办公室主任由县市监局局长李国平兼任，常务副主任由县市监局党委委员龚春林担任。</w:t>
      </w:r>
    </w:p>
    <w:p w:rsidR="002F3902" w:rsidRDefault="002F3902" w:rsidP="002F3902">
      <w:pPr>
        <w:pStyle w:val="a5"/>
        <w:shd w:val="clear" w:color="auto" w:fill="FFFFFF"/>
        <w:spacing w:before="0" w:beforeAutospacing="0" w:after="0" w:afterAutospacing="0" w:line="586" w:lineRule="atLeast"/>
        <w:ind w:firstLine="720"/>
        <w:rPr>
          <w:rFonts w:ascii="微软雅黑" w:eastAsia="微软雅黑" w:hAnsi="微软雅黑" w:hint="eastAsia"/>
          <w:color w:val="696969"/>
          <w:sz w:val="25"/>
          <w:szCs w:val="25"/>
        </w:rPr>
      </w:pPr>
      <w:r>
        <w:rPr>
          <w:rStyle w:val="a6"/>
          <w:rFonts w:hint="eastAsia"/>
          <w:color w:val="696969"/>
          <w:sz w:val="27"/>
          <w:szCs w:val="27"/>
        </w:rPr>
        <w:t>（一）整治成品油经营单位行动组</w:t>
      </w:r>
    </w:p>
    <w:p w:rsidR="002F3902" w:rsidRDefault="002F3902" w:rsidP="002F3902">
      <w:pPr>
        <w:pStyle w:val="a5"/>
        <w:shd w:val="clear" w:color="auto" w:fill="FFFFFF"/>
        <w:spacing w:before="0" w:beforeAutospacing="0" w:after="0" w:afterAutospacing="0" w:line="586" w:lineRule="atLeast"/>
        <w:ind w:firstLine="720"/>
        <w:rPr>
          <w:rFonts w:ascii="微软雅黑" w:eastAsia="微软雅黑" w:hAnsi="微软雅黑" w:hint="eastAsia"/>
          <w:color w:val="696969"/>
          <w:sz w:val="25"/>
          <w:szCs w:val="25"/>
        </w:rPr>
      </w:pPr>
      <w:r>
        <w:rPr>
          <w:rStyle w:val="a6"/>
          <w:rFonts w:hint="eastAsia"/>
          <w:color w:val="696969"/>
          <w:sz w:val="27"/>
          <w:szCs w:val="27"/>
        </w:rPr>
        <w:t>牵头部门：</w:t>
      </w:r>
      <w:r>
        <w:rPr>
          <w:rFonts w:hint="eastAsia"/>
          <w:color w:val="696969"/>
          <w:sz w:val="27"/>
          <w:szCs w:val="27"/>
        </w:rPr>
        <w:t>县商务局</w:t>
      </w:r>
    </w:p>
    <w:p w:rsidR="002F3902" w:rsidRDefault="002F3902" w:rsidP="002F3902">
      <w:pPr>
        <w:pStyle w:val="a5"/>
        <w:shd w:val="clear" w:color="auto" w:fill="FFFFFF"/>
        <w:spacing w:before="0" w:beforeAutospacing="0" w:after="0" w:afterAutospacing="0" w:line="586" w:lineRule="atLeast"/>
        <w:ind w:firstLine="720"/>
        <w:rPr>
          <w:rFonts w:ascii="微软雅黑" w:eastAsia="微软雅黑" w:hAnsi="微软雅黑" w:hint="eastAsia"/>
          <w:color w:val="696969"/>
          <w:sz w:val="25"/>
          <w:szCs w:val="25"/>
        </w:rPr>
      </w:pPr>
      <w:r>
        <w:rPr>
          <w:rStyle w:val="a6"/>
          <w:rFonts w:hint="eastAsia"/>
          <w:color w:val="696969"/>
          <w:sz w:val="27"/>
          <w:szCs w:val="27"/>
        </w:rPr>
        <w:t>配合部门：</w:t>
      </w:r>
      <w:r>
        <w:rPr>
          <w:rFonts w:hint="eastAsia"/>
          <w:color w:val="696969"/>
          <w:sz w:val="27"/>
          <w:szCs w:val="27"/>
        </w:rPr>
        <w:t>县委政法委、县自然资源局、县市监局、县应急管理局、县住建局、县税务局、县生态环境局</w:t>
      </w:r>
    </w:p>
    <w:p w:rsidR="002F3902" w:rsidRDefault="002F3902" w:rsidP="002F3902">
      <w:pPr>
        <w:pStyle w:val="a5"/>
        <w:shd w:val="clear" w:color="auto" w:fill="FFFFFF"/>
        <w:spacing w:before="0" w:beforeAutospacing="0" w:after="0" w:afterAutospacing="0" w:line="603" w:lineRule="atLeast"/>
        <w:ind w:firstLine="720"/>
        <w:rPr>
          <w:rFonts w:ascii="微软雅黑" w:eastAsia="微软雅黑" w:hAnsi="微软雅黑" w:hint="eastAsia"/>
          <w:color w:val="696969"/>
          <w:sz w:val="25"/>
          <w:szCs w:val="25"/>
        </w:rPr>
      </w:pPr>
      <w:r>
        <w:rPr>
          <w:rStyle w:val="a6"/>
          <w:rFonts w:hint="eastAsia"/>
          <w:color w:val="696969"/>
          <w:sz w:val="27"/>
          <w:szCs w:val="27"/>
        </w:rPr>
        <w:t>工作职责：</w:t>
      </w:r>
      <w:r>
        <w:rPr>
          <w:rFonts w:hint="eastAsia"/>
          <w:color w:val="696969"/>
          <w:sz w:val="27"/>
          <w:szCs w:val="27"/>
        </w:rPr>
        <w:t>负责检查成品油经营企业是否具有《成品油零售经营批准证书》《成品油批发（仓储）经营批准证书》，对涂改、倒卖、出租以及其它形式非法转让《成品油经营批准证书》的予以查处；负责对油品批发企业违规销售成品油的经营行为予以查处；负责检查加油站点</w:t>
      </w:r>
      <w:r>
        <w:rPr>
          <w:rFonts w:hint="eastAsia"/>
          <w:color w:val="696969"/>
          <w:sz w:val="27"/>
          <w:szCs w:val="27"/>
        </w:rPr>
        <w:lastRenderedPageBreak/>
        <w:t>购销台帐、油品来源等情况，配合市监部门对销售不符合国家标准油品的经营行为予以查处。</w:t>
      </w:r>
    </w:p>
    <w:p w:rsidR="002F3902" w:rsidRDefault="002F3902" w:rsidP="002F3902">
      <w:pPr>
        <w:pStyle w:val="a5"/>
        <w:shd w:val="clear" w:color="auto" w:fill="FFFFFF"/>
        <w:spacing w:before="0" w:beforeAutospacing="0" w:after="0" w:afterAutospacing="0" w:line="603" w:lineRule="atLeast"/>
        <w:ind w:firstLine="687"/>
        <w:rPr>
          <w:rFonts w:ascii="微软雅黑" w:eastAsia="微软雅黑" w:hAnsi="微软雅黑" w:hint="eastAsia"/>
          <w:color w:val="696969"/>
          <w:sz w:val="25"/>
          <w:szCs w:val="25"/>
        </w:rPr>
      </w:pPr>
      <w:r>
        <w:rPr>
          <w:rStyle w:val="a6"/>
          <w:rFonts w:hint="eastAsia"/>
          <w:color w:val="696969"/>
          <w:sz w:val="27"/>
          <w:szCs w:val="27"/>
        </w:rPr>
        <w:t>（二）整治自流黑（自设灌、流动加油车、黑油点）行动组</w:t>
      </w:r>
    </w:p>
    <w:p w:rsidR="002F3902" w:rsidRDefault="002F3902" w:rsidP="002F3902">
      <w:pPr>
        <w:pStyle w:val="a5"/>
        <w:shd w:val="clear" w:color="auto" w:fill="FFFFFF"/>
        <w:spacing w:before="0" w:beforeAutospacing="0" w:after="0" w:afterAutospacing="0" w:line="603" w:lineRule="atLeast"/>
        <w:ind w:firstLine="720"/>
        <w:rPr>
          <w:rFonts w:ascii="微软雅黑" w:eastAsia="微软雅黑" w:hAnsi="微软雅黑" w:hint="eastAsia"/>
          <w:color w:val="696969"/>
          <w:sz w:val="25"/>
          <w:szCs w:val="25"/>
        </w:rPr>
      </w:pPr>
      <w:r>
        <w:rPr>
          <w:rStyle w:val="a6"/>
          <w:rFonts w:hint="eastAsia"/>
          <w:color w:val="696969"/>
          <w:sz w:val="27"/>
          <w:szCs w:val="27"/>
        </w:rPr>
        <w:t>牵头部门：</w:t>
      </w:r>
      <w:r>
        <w:rPr>
          <w:rFonts w:hint="eastAsia"/>
          <w:color w:val="696969"/>
          <w:sz w:val="27"/>
          <w:szCs w:val="27"/>
        </w:rPr>
        <w:t>县公安局</w:t>
      </w:r>
    </w:p>
    <w:p w:rsidR="002F3902" w:rsidRDefault="002F3902" w:rsidP="002F3902">
      <w:pPr>
        <w:pStyle w:val="a5"/>
        <w:shd w:val="clear" w:color="auto" w:fill="FFFFFF"/>
        <w:spacing w:before="0" w:beforeAutospacing="0" w:after="0" w:afterAutospacing="0" w:line="603" w:lineRule="atLeast"/>
        <w:ind w:firstLine="720"/>
        <w:rPr>
          <w:rFonts w:ascii="微软雅黑" w:eastAsia="微软雅黑" w:hAnsi="微软雅黑" w:hint="eastAsia"/>
          <w:color w:val="696969"/>
          <w:sz w:val="25"/>
          <w:szCs w:val="25"/>
        </w:rPr>
      </w:pPr>
      <w:r>
        <w:rPr>
          <w:rStyle w:val="a6"/>
          <w:rFonts w:hint="eastAsia"/>
          <w:color w:val="696969"/>
          <w:sz w:val="27"/>
          <w:szCs w:val="27"/>
        </w:rPr>
        <w:t>配合部门：</w:t>
      </w:r>
      <w:r>
        <w:rPr>
          <w:rFonts w:hint="eastAsia"/>
          <w:color w:val="696969"/>
          <w:sz w:val="27"/>
          <w:szCs w:val="27"/>
        </w:rPr>
        <w:t>县委政法委、县商务局、县自然资源局、县市监局、县应急管理局、县税务局、县生态环境局、县交通运输局、中石化都昌分公司。</w:t>
      </w:r>
    </w:p>
    <w:p w:rsidR="002F3902" w:rsidRDefault="002F3902" w:rsidP="002F3902">
      <w:pPr>
        <w:pStyle w:val="a5"/>
        <w:shd w:val="clear" w:color="auto" w:fill="FFFFFF"/>
        <w:spacing w:before="0" w:beforeAutospacing="0" w:after="0" w:afterAutospacing="0" w:line="603" w:lineRule="atLeast"/>
        <w:ind w:firstLine="720"/>
        <w:rPr>
          <w:rFonts w:ascii="微软雅黑" w:eastAsia="微软雅黑" w:hAnsi="微软雅黑" w:hint="eastAsia"/>
          <w:color w:val="696969"/>
          <w:sz w:val="25"/>
          <w:szCs w:val="25"/>
        </w:rPr>
      </w:pPr>
      <w:r>
        <w:rPr>
          <w:rStyle w:val="a6"/>
          <w:rFonts w:hint="eastAsia"/>
          <w:color w:val="696969"/>
          <w:sz w:val="27"/>
          <w:szCs w:val="27"/>
        </w:rPr>
        <w:t>工作职责</w:t>
      </w:r>
      <w:r>
        <w:rPr>
          <w:rFonts w:hint="eastAsia"/>
          <w:color w:val="696969"/>
          <w:sz w:val="27"/>
          <w:szCs w:val="27"/>
        </w:rPr>
        <w:t>：负责依法处理未获得安监、市监、商务、公安、交通等相关部门许可，未持有《危险化学品经营许可证》《工商营业执照》《成品油经营许可证》《危险化学品运输许可证》《消防验收合格证》《道路运输证》的违法行为，擅自储存销售、流动销售和非法运输成品油窝点、厂矿及物流企业违规自建的加油站点。</w:t>
      </w:r>
    </w:p>
    <w:p w:rsidR="002F3902" w:rsidRDefault="002F3902" w:rsidP="002F3902">
      <w:pPr>
        <w:pStyle w:val="a5"/>
        <w:shd w:val="clear" w:color="auto" w:fill="FFFFFF"/>
        <w:spacing w:before="0" w:beforeAutospacing="0" w:after="0" w:afterAutospacing="0" w:line="603" w:lineRule="atLeast"/>
        <w:ind w:firstLine="720"/>
        <w:rPr>
          <w:rFonts w:ascii="微软雅黑" w:eastAsia="微软雅黑" w:hAnsi="微软雅黑" w:hint="eastAsia"/>
          <w:color w:val="696969"/>
          <w:sz w:val="25"/>
          <w:szCs w:val="25"/>
        </w:rPr>
      </w:pPr>
      <w:r>
        <w:rPr>
          <w:rStyle w:val="a6"/>
          <w:rFonts w:hint="eastAsia"/>
          <w:color w:val="696969"/>
          <w:sz w:val="27"/>
          <w:szCs w:val="27"/>
        </w:rPr>
        <w:t>（三）整治非法入县油行动组</w:t>
      </w:r>
    </w:p>
    <w:p w:rsidR="002F3902" w:rsidRDefault="002F3902" w:rsidP="002F3902">
      <w:pPr>
        <w:pStyle w:val="a5"/>
        <w:shd w:val="clear" w:color="auto" w:fill="FFFFFF"/>
        <w:spacing w:before="0" w:beforeAutospacing="0" w:after="0" w:afterAutospacing="0" w:line="603" w:lineRule="atLeast"/>
        <w:ind w:firstLine="720"/>
        <w:rPr>
          <w:rFonts w:ascii="微软雅黑" w:eastAsia="微软雅黑" w:hAnsi="微软雅黑" w:hint="eastAsia"/>
          <w:color w:val="696969"/>
          <w:sz w:val="25"/>
          <w:szCs w:val="25"/>
        </w:rPr>
      </w:pPr>
      <w:r>
        <w:rPr>
          <w:rStyle w:val="a6"/>
          <w:rFonts w:hint="eastAsia"/>
          <w:color w:val="696969"/>
          <w:sz w:val="27"/>
          <w:szCs w:val="27"/>
        </w:rPr>
        <w:t>牵头部门：</w:t>
      </w:r>
      <w:r>
        <w:rPr>
          <w:rFonts w:hint="eastAsia"/>
          <w:color w:val="696969"/>
          <w:sz w:val="27"/>
          <w:szCs w:val="27"/>
        </w:rPr>
        <w:t>县交通运输局</w:t>
      </w:r>
    </w:p>
    <w:p w:rsidR="002F3902" w:rsidRDefault="002F3902" w:rsidP="002F3902">
      <w:pPr>
        <w:pStyle w:val="a5"/>
        <w:shd w:val="clear" w:color="auto" w:fill="FFFFFF"/>
        <w:spacing w:before="0" w:beforeAutospacing="0" w:after="0" w:afterAutospacing="0" w:line="603" w:lineRule="atLeast"/>
        <w:ind w:firstLine="720"/>
        <w:rPr>
          <w:rFonts w:ascii="微软雅黑" w:eastAsia="微软雅黑" w:hAnsi="微软雅黑" w:hint="eastAsia"/>
          <w:color w:val="696969"/>
          <w:sz w:val="25"/>
          <w:szCs w:val="25"/>
        </w:rPr>
      </w:pPr>
      <w:r>
        <w:rPr>
          <w:rStyle w:val="a6"/>
          <w:rFonts w:hint="eastAsia"/>
          <w:color w:val="696969"/>
          <w:sz w:val="27"/>
          <w:szCs w:val="27"/>
        </w:rPr>
        <w:t>配合部门：</w:t>
      </w:r>
      <w:r>
        <w:rPr>
          <w:rFonts w:hint="eastAsia"/>
          <w:color w:val="696969"/>
          <w:sz w:val="27"/>
          <w:szCs w:val="27"/>
        </w:rPr>
        <w:t>县委政法委、县商务局、县公安局、县市监局、县应急管理局、县税务局、中石化都昌分公司。</w:t>
      </w:r>
    </w:p>
    <w:p w:rsidR="002F3902" w:rsidRDefault="002F3902" w:rsidP="002F3902">
      <w:pPr>
        <w:pStyle w:val="a5"/>
        <w:shd w:val="clear" w:color="auto" w:fill="FFFFFF"/>
        <w:spacing w:before="0" w:beforeAutospacing="0" w:after="0" w:afterAutospacing="0" w:line="620" w:lineRule="atLeast"/>
        <w:ind w:firstLine="720"/>
        <w:rPr>
          <w:rFonts w:ascii="微软雅黑" w:eastAsia="微软雅黑" w:hAnsi="微软雅黑" w:hint="eastAsia"/>
          <w:color w:val="696969"/>
          <w:sz w:val="25"/>
          <w:szCs w:val="25"/>
        </w:rPr>
      </w:pPr>
      <w:r>
        <w:rPr>
          <w:rStyle w:val="a6"/>
          <w:rFonts w:hint="eastAsia"/>
          <w:color w:val="696969"/>
          <w:sz w:val="27"/>
          <w:szCs w:val="27"/>
        </w:rPr>
        <w:t>工作职责：</w:t>
      </w:r>
      <w:r>
        <w:rPr>
          <w:rFonts w:hint="eastAsia"/>
          <w:color w:val="696969"/>
          <w:sz w:val="27"/>
          <w:szCs w:val="27"/>
        </w:rPr>
        <w:t>负责依法查处非正规渠道进货的不合格油品运输车辆，针对从不具备成品油批发经营资质的企业购进成品油且为无成品油批发经营资质的企业代销运输成品油的行为，严肃查处、严厉打击，防止偷税漏税，防止出现非法销售人员掺杂造假、以次充好进行低价倾销，扰乱市场。</w:t>
      </w:r>
    </w:p>
    <w:p w:rsidR="002F3902" w:rsidRDefault="002F3902" w:rsidP="002F3902">
      <w:pPr>
        <w:pStyle w:val="a5"/>
        <w:shd w:val="clear" w:color="auto" w:fill="FFFFFF"/>
        <w:spacing w:before="0" w:beforeAutospacing="0" w:after="0" w:afterAutospacing="0" w:line="620" w:lineRule="atLeast"/>
        <w:ind w:firstLine="720"/>
        <w:rPr>
          <w:rFonts w:ascii="微软雅黑" w:eastAsia="微软雅黑" w:hAnsi="微软雅黑" w:hint="eastAsia"/>
          <w:color w:val="696969"/>
          <w:sz w:val="25"/>
          <w:szCs w:val="25"/>
        </w:rPr>
      </w:pPr>
      <w:r>
        <w:rPr>
          <w:rFonts w:hint="eastAsia"/>
          <w:color w:val="696969"/>
          <w:sz w:val="27"/>
          <w:szCs w:val="27"/>
        </w:rPr>
        <w:t>四、整治重点</w:t>
      </w:r>
    </w:p>
    <w:p w:rsidR="002F3902" w:rsidRDefault="002F3902" w:rsidP="002F3902">
      <w:pPr>
        <w:pStyle w:val="a5"/>
        <w:shd w:val="clear" w:color="auto" w:fill="FFFFFF"/>
        <w:spacing w:before="0" w:beforeAutospacing="0" w:after="0" w:afterAutospacing="0" w:line="620" w:lineRule="atLeast"/>
        <w:ind w:firstLine="720"/>
        <w:rPr>
          <w:rFonts w:ascii="微软雅黑" w:eastAsia="微软雅黑" w:hAnsi="微软雅黑" w:hint="eastAsia"/>
          <w:color w:val="696969"/>
          <w:sz w:val="25"/>
          <w:szCs w:val="25"/>
        </w:rPr>
      </w:pPr>
      <w:r>
        <w:rPr>
          <w:rStyle w:val="a6"/>
          <w:rFonts w:hint="eastAsia"/>
          <w:color w:val="696969"/>
          <w:sz w:val="27"/>
          <w:szCs w:val="27"/>
        </w:rPr>
        <w:lastRenderedPageBreak/>
        <w:t>（一）坚决取缔无照无证的非法经营加油站（点）。</w:t>
      </w:r>
      <w:r>
        <w:rPr>
          <w:rFonts w:hint="eastAsia"/>
          <w:color w:val="696969"/>
          <w:sz w:val="27"/>
          <w:szCs w:val="27"/>
        </w:rPr>
        <w:t>对未获得安监、市监、商务等相关部门许可，未持有《危险化学品经营许可证》《工商营业执照》《成品油经营许可证》，擅自储存销售成品油窝点和厂矿、物流企业违规自建的加油站点，一律予以取缔。</w:t>
      </w:r>
    </w:p>
    <w:p w:rsidR="002F3902" w:rsidRDefault="002F3902" w:rsidP="002F3902">
      <w:pPr>
        <w:pStyle w:val="a5"/>
        <w:shd w:val="clear" w:color="auto" w:fill="FFFFFF"/>
        <w:spacing w:before="0" w:beforeAutospacing="0" w:after="0" w:afterAutospacing="0" w:line="620" w:lineRule="atLeast"/>
        <w:ind w:firstLine="720"/>
        <w:rPr>
          <w:rFonts w:ascii="微软雅黑" w:eastAsia="微软雅黑" w:hAnsi="微软雅黑" w:hint="eastAsia"/>
          <w:color w:val="696969"/>
          <w:sz w:val="25"/>
          <w:szCs w:val="25"/>
        </w:rPr>
      </w:pPr>
      <w:r>
        <w:rPr>
          <w:rStyle w:val="a6"/>
          <w:rFonts w:hint="eastAsia"/>
          <w:color w:val="696969"/>
          <w:sz w:val="27"/>
          <w:szCs w:val="27"/>
        </w:rPr>
        <w:t>（二）积极查处无照无证无牌、非法改装运输危险化学品流动车辆和非法经营行为。</w:t>
      </w:r>
      <w:r>
        <w:rPr>
          <w:rFonts w:hint="eastAsia"/>
          <w:color w:val="696969"/>
          <w:sz w:val="27"/>
          <w:szCs w:val="27"/>
        </w:rPr>
        <w:t>对未获得市监、公安、交通等相关部门许可，未持有《工商营业执照》《危险化学品运输许可证》《消防验收合格证》《道路运输证》，流动销售成品油和非法运输危险化学品的流动车辆，一律予以强制拆除报废。杜绝非法流动加油车辆在国省道、施工工地、物流园区、车辆维修厂等场所随意停靠加油的非法经营现象。</w:t>
      </w:r>
    </w:p>
    <w:p w:rsidR="002F3902" w:rsidRDefault="002F3902" w:rsidP="002F3902">
      <w:pPr>
        <w:pStyle w:val="a5"/>
        <w:shd w:val="clear" w:color="auto" w:fill="FFFFFF"/>
        <w:spacing w:before="0" w:beforeAutospacing="0" w:after="0" w:afterAutospacing="0" w:line="620" w:lineRule="atLeast"/>
        <w:ind w:firstLine="720"/>
        <w:rPr>
          <w:rFonts w:ascii="微软雅黑" w:eastAsia="微软雅黑" w:hAnsi="微软雅黑" w:hint="eastAsia"/>
          <w:color w:val="696969"/>
          <w:sz w:val="25"/>
          <w:szCs w:val="25"/>
        </w:rPr>
      </w:pPr>
      <w:r>
        <w:rPr>
          <w:rStyle w:val="a6"/>
          <w:rFonts w:hint="eastAsia"/>
          <w:color w:val="696969"/>
          <w:sz w:val="27"/>
          <w:szCs w:val="27"/>
        </w:rPr>
        <w:t>（三）严厉打击非正规渠道进油和倾销牟利的经营行为。</w:t>
      </w:r>
    </w:p>
    <w:p w:rsidR="002F3902" w:rsidRDefault="002F3902" w:rsidP="002F3902">
      <w:pPr>
        <w:pStyle w:val="a5"/>
        <w:shd w:val="clear" w:color="auto" w:fill="FFFFFF"/>
        <w:spacing w:before="0" w:beforeAutospacing="0" w:after="0" w:afterAutospacing="0" w:line="620" w:lineRule="atLeast"/>
        <w:rPr>
          <w:rFonts w:ascii="微软雅黑" w:eastAsia="微软雅黑" w:hAnsi="微软雅黑" w:hint="eastAsia"/>
          <w:color w:val="696969"/>
          <w:sz w:val="25"/>
          <w:szCs w:val="25"/>
        </w:rPr>
      </w:pPr>
      <w:r>
        <w:rPr>
          <w:rFonts w:hint="eastAsia"/>
          <w:color w:val="696969"/>
          <w:sz w:val="27"/>
          <w:szCs w:val="27"/>
        </w:rPr>
        <w:t>对非正规渠道进货的不合格油，一律予以没收，针对从不具备成品油批发经营资质的企业购进成品油或为无成品油批发经营资质的企业代销成品油的行为，严肃查处、严厉打击，防止出现非法销售人员掺杂造假、以次充好进行低价倾销，扰乱市场。</w:t>
      </w:r>
    </w:p>
    <w:p w:rsidR="002F3902" w:rsidRDefault="002F3902" w:rsidP="002F3902">
      <w:pPr>
        <w:pStyle w:val="a5"/>
        <w:shd w:val="clear" w:color="auto" w:fill="FFFFFF"/>
        <w:spacing w:before="0" w:beforeAutospacing="0" w:after="0" w:afterAutospacing="0" w:line="620" w:lineRule="atLeast"/>
        <w:ind w:firstLine="720"/>
        <w:rPr>
          <w:rFonts w:ascii="微软雅黑" w:eastAsia="微软雅黑" w:hAnsi="微软雅黑" w:hint="eastAsia"/>
          <w:color w:val="696969"/>
          <w:sz w:val="25"/>
          <w:szCs w:val="25"/>
        </w:rPr>
      </w:pPr>
      <w:r>
        <w:rPr>
          <w:rStyle w:val="a6"/>
          <w:rFonts w:hint="eastAsia"/>
          <w:color w:val="696969"/>
          <w:sz w:val="27"/>
          <w:szCs w:val="27"/>
        </w:rPr>
        <w:t>（四）依法查处其它涉油违法违规行为。</w:t>
      </w:r>
    </w:p>
    <w:p w:rsidR="002F3902" w:rsidRDefault="002F3902" w:rsidP="002F3902">
      <w:pPr>
        <w:pStyle w:val="a5"/>
        <w:shd w:val="clear" w:color="auto" w:fill="FFFFFF"/>
        <w:spacing w:before="0" w:beforeAutospacing="0" w:after="0" w:afterAutospacing="0" w:line="603" w:lineRule="atLeast"/>
        <w:ind w:firstLine="720"/>
        <w:rPr>
          <w:rFonts w:ascii="微软雅黑" w:eastAsia="微软雅黑" w:hAnsi="微软雅黑" w:hint="eastAsia"/>
          <w:color w:val="696969"/>
          <w:sz w:val="25"/>
          <w:szCs w:val="25"/>
        </w:rPr>
      </w:pPr>
      <w:r>
        <w:rPr>
          <w:rFonts w:hint="eastAsia"/>
          <w:color w:val="696969"/>
          <w:sz w:val="27"/>
          <w:szCs w:val="27"/>
        </w:rPr>
        <w:t>五、职责分工</w:t>
      </w:r>
    </w:p>
    <w:p w:rsidR="002F3902" w:rsidRDefault="002F3902" w:rsidP="002F3902">
      <w:pPr>
        <w:pStyle w:val="a5"/>
        <w:shd w:val="clear" w:color="auto" w:fill="FFFFFF"/>
        <w:spacing w:before="0" w:beforeAutospacing="0" w:after="0" w:afterAutospacing="0" w:line="603" w:lineRule="atLeast"/>
        <w:ind w:firstLine="720"/>
        <w:rPr>
          <w:rFonts w:ascii="微软雅黑" w:eastAsia="微软雅黑" w:hAnsi="微软雅黑" w:hint="eastAsia"/>
          <w:color w:val="696969"/>
          <w:sz w:val="25"/>
          <w:szCs w:val="25"/>
        </w:rPr>
      </w:pPr>
      <w:r>
        <w:rPr>
          <w:rFonts w:hint="eastAsia"/>
          <w:color w:val="696969"/>
          <w:sz w:val="27"/>
          <w:szCs w:val="27"/>
        </w:rPr>
        <w:t>各乡镇人民政府为本辖区成品油市场集中专项整治的责任主体，负责组织推进专项整治工作。</w:t>
      </w:r>
    </w:p>
    <w:p w:rsidR="002F3902" w:rsidRDefault="002F3902" w:rsidP="002F3902">
      <w:pPr>
        <w:pStyle w:val="a5"/>
        <w:shd w:val="clear" w:color="auto" w:fill="FFFFFF"/>
        <w:spacing w:before="0" w:beforeAutospacing="0" w:after="0" w:afterAutospacing="0" w:line="603" w:lineRule="atLeast"/>
        <w:ind w:firstLine="720"/>
        <w:rPr>
          <w:rFonts w:ascii="微软雅黑" w:eastAsia="微软雅黑" w:hAnsi="微软雅黑" w:hint="eastAsia"/>
          <w:color w:val="696969"/>
          <w:sz w:val="25"/>
          <w:szCs w:val="25"/>
        </w:rPr>
      </w:pPr>
      <w:r>
        <w:rPr>
          <w:rStyle w:val="a6"/>
          <w:rFonts w:hint="eastAsia"/>
          <w:color w:val="696969"/>
          <w:sz w:val="27"/>
          <w:szCs w:val="27"/>
        </w:rPr>
        <w:t>县市监局：</w:t>
      </w:r>
      <w:r>
        <w:rPr>
          <w:rFonts w:hint="eastAsia"/>
          <w:color w:val="696969"/>
          <w:sz w:val="27"/>
          <w:szCs w:val="27"/>
        </w:rPr>
        <w:t>负责牵头成品油市场集中专项整治工作，确保成品油市场整治工作常态化；负责对加油站点经营行为的监督管理，会同相关部门严厉打击非法流动配送加油车辆，取缔未取得证照的加油站点和超</w:t>
      </w:r>
      <w:r>
        <w:rPr>
          <w:rFonts w:hint="eastAsia"/>
          <w:color w:val="696969"/>
          <w:sz w:val="27"/>
          <w:szCs w:val="27"/>
        </w:rPr>
        <w:lastRenderedPageBreak/>
        <w:t>出核准登记经营范围、擅自从事成品油经营的非法经营行为；加强流通领域油品质量抽检，依法查处销售质量不合格油品行为。负责监督检查石油炼化、成品油生产企业生产的成品油产品质量；检查加油机是否经检定合格，依法查处计量作弊行为。</w:t>
      </w:r>
    </w:p>
    <w:p w:rsidR="002F3902" w:rsidRDefault="002F3902" w:rsidP="002F3902">
      <w:pPr>
        <w:pStyle w:val="a5"/>
        <w:shd w:val="clear" w:color="auto" w:fill="FFFFFF"/>
        <w:spacing w:before="0" w:beforeAutospacing="0" w:after="0" w:afterAutospacing="0" w:line="603" w:lineRule="atLeast"/>
        <w:ind w:firstLine="720"/>
        <w:rPr>
          <w:rFonts w:ascii="微软雅黑" w:eastAsia="微软雅黑" w:hAnsi="微软雅黑" w:hint="eastAsia"/>
          <w:color w:val="696969"/>
          <w:sz w:val="25"/>
          <w:szCs w:val="25"/>
        </w:rPr>
      </w:pPr>
      <w:r>
        <w:rPr>
          <w:rStyle w:val="a6"/>
          <w:rFonts w:hint="eastAsia"/>
          <w:color w:val="696969"/>
          <w:sz w:val="27"/>
          <w:szCs w:val="27"/>
        </w:rPr>
        <w:t>县商务局：</w:t>
      </w:r>
      <w:r>
        <w:rPr>
          <w:rFonts w:hint="eastAsia"/>
          <w:color w:val="696969"/>
          <w:sz w:val="27"/>
          <w:szCs w:val="27"/>
        </w:rPr>
        <w:t>负责牵头检查成品油经营企业是否具有《成品油零售经营批准证书》《成品油批发（仓储）经营批准证书》，对涂改、倒卖、出租以及其它形式非法转让成品油经营批准证书的予以查处；负责对油品批发企业违规销售成品油的经营行为予以查处；负责检查加油站点购销台帐、油品来源等情况，配合市监部门对销售不符合国家标准油品的经营行为予以查处。</w:t>
      </w:r>
    </w:p>
    <w:p w:rsidR="002F3902" w:rsidRDefault="002F3902" w:rsidP="002F3902">
      <w:pPr>
        <w:pStyle w:val="a5"/>
        <w:shd w:val="clear" w:color="auto" w:fill="FFFFFF"/>
        <w:spacing w:before="0" w:beforeAutospacing="0" w:after="0" w:afterAutospacing="0" w:line="603" w:lineRule="atLeast"/>
        <w:ind w:firstLine="720"/>
        <w:rPr>
          <w:rFonts w:ascii="微软雅黑" w:eastAsia="微软雅黑" w:hAnsi="微软雅黑" w:hint="eastAsia"/>
          <w:color w:val="696969"/>
          <w:sz w:val="25"/>
          <w:szCs w:val="25"/>
        </w:rPr>
      </w:pPr>
      <w:r>
        <w:rPr>
          <w:rStyle w:val="a6"/>
          <w:rFonts w:hint="eastAsia"/>
          <w:color w:val="696969"/>
          <w:sz w:val="27"/>
          <w:szCs w:val="27"/>
        </w:rPr>
        <w:t>县公安局：</w:t>
      </w:r>
      <w:r>
        <w:rPr>
          <w:rFonts w:hint="eastAsia"/>
          <w:color w:val="696969"/>
          <w:sz w:val="27"/>
          <w:szCs w:val="27"/>
        </w:rPr>
        <w:t>负责牵头取缔对未获得安监、市监、商务、公安、交通等相关部门许可，未持有《危险化学品经营许可证》《工商营业执照》《成品油经营许可证》《危险化学品运输许可证》《消防验收合格证》《道路运输证》，擅自储存销售、流动销售和非法运输成品油窝点、厂矿及物流企业违规自建的加油站点。负责协助相关职能部门开展整治，对在整治工作中暴力抗法及干扰、阻碍执法人员执行公务的违法行为予以打击，对构成犯罪，及时立案，依法追究刑事责任；对相关部门移交的涉嫌犯罪线索，及时受理，依法开展侦查。</w:t>
      </w:r>
    </w:p>
    <w:p w:rsidR="002F3902" w:rsidRDefault="002F3902" w:rsidP="002F3902">
      <w:pPr>
        <w:pStyle w:val="a5"/>
        <w:shd w:val="clear" w:color="auto" w:fill="FFFFFF"/>
        <w:spacing w:before="0" w:beforeAutospacing="0" w:after="0" w:afterAutospacing="0" w:line="603" w:lineRule="atLeast"/>
        <w:ind w:firstLine="720"/>
        <w:rPr>
          <w:rFonts w:ascii="微软雅黑" w:eastAsia="微软雅黑" w:hAnsi="微软雅黑" w:hint="eastAsia"/>
          <w:color w:val="696969"/>
          <w:sz w:val="25"/>
          <w:szCs w:val="25"/>
        </w:rPr>
      </w:pPr>
      <w:r>
        <w:rPr>
          <w:rStyle w:val="a6"/>
          <w:rFonts w:hint="eastAsia"/>
          <w:color w:val="696969"/>
          <w:sz w:val="27"/>
          <w:szCs w:val="27"/>
        </w:rPr>
        <w:t>县消防救援大队：</w:t>
      </w:r>
      <w:r>
        <w:rPr>
          <w:rFonts w:hint="eastAsia"/>
          <w:color w:val="696969"/>
          <w:sz w:val="27"/>
          <w:szCs w:val="27"/>
        </w:rPr>
        <w:t>负责依法检查加油站点的消防验收意见书、火险隐患，并督促整改。</w:t>
      </w:r>
    </w:p>
    <w:p w:rsidR="002F3902" w:rsidRDefault="002F3902" w:rsidP="002F3902">
      <w:pPr>
        <w:pStyle w:val="a5"/>
        <w:shd w:val="clear" w:color="auto" w:fill="FFFFFF"/>
        <w:spacing w:before="0" w:beforeAutospacing="0" w:after="0" w:afterAutospacing="0" w:line="603" w:lineRule="atLeast"/>
        <w:ind w:firstLine="720"/>
        <w:rPr>
          <w:rFonts w:ascii="微软雅黑" w:eastAsia="微软雅黑" w:hAnsi="微软雅黑" w:hint="eastAsia"/>
          <w:color w:val="696969"/>
          <w:sz w:val="25"/>
          <w:szCs w:val="25"/>
        </w:rPr>
      </w:pPr>
      <w:r>
        <w:rPr>
          <w:rStyle w:val="a6"/>
          <w:rFonts w:hint="eastAsia"/>
          <w:color w:val="696969"/>
          <w:sz w:val="27"/>
          <w:szCs w:val="27"/>
        </w:rPr>
        <w:lastRenderedPageBreak/>
        <w:t>县交通运输局：</w:t>
      </w:r>
      <w:r>
        <w:rPr>
          <w:rFonts w:hint="eastAsia"/>
          <w:color w:val="696969"/>
          <w:sz w:val="27"/>
          <w:szCs w:val="27"/>
        </w:rPr>
        <w:t>负责牵头查处非正规渠道进货的不合格油品运输车辆，严肃查处从不具备成品油批发经营资质的企业购进成品油且为无成品油批发经营资质的企业代销运输成品油的行为。</w:t>
      </w:r>
    </w:p>
    <w:p w:rsidR="002F3902" w:rsidRDefault="002F3902" w:rsidP="002F3902">
      <w:pPr>
        <w:pStyle w:val="a5"/>
        <w:shd w:val="clear" w:color="auto" w:fill="FFFFFF"/>
        <w:spacing w:before="0" w:beforeAutospacing="0" w:after="0" w:afterAutospacing="0" w:line="603" w:lineRule="atLeast"/>
        <w:ind w:firstLine="720"/>
        <w:rPr>
          <w:rFonts w:ascii="微软雅黑" w:eastAsia="微软雅黑" w:hAnsi="微软雅黑" w:hint="eastAsia"/>
          <w:color w:val="696969"/>
          <w:sz w:val="25"/>
          <w:szCs w:val="25"/>
        </w:rPr>
      </w:pPr>
      <w:r>
        <w:rPr>
          <w:rStyle w:val="a6"/>
          <w:rFonts w:hint="eastAsia"/>
          <w:color w:val="696969"/>
          <w:sz w:val="27"/>
          <w:szCs w:val="27"/>
        </w:rPr>
        <w:t>县交管大队：</w:t>
      </w:r>
      <w:r>
        <w:rPr>
          <w:rFonts w:hint="eastAsia"/>
          <w:color w:val="696969"/>
          <w:sz w:val="27"/>
          <w:szCs w:val="27"/>
        </w:rPr>
        <w:t>负责检查危险品货物运输企业成品油运输车辆的相关证件，依法查处擅自从事成品油（气）运输的车辆，做好相关停车场地管理。</w:t>
      </w:r>
    </w:p>
    <w:p w:rsidR="002F3902" w:rsidRDefault="002F3902" w:rsidP="002F3902">
      <w:pPr>
        <w:pStyle w:val="a5"/>
        <w:shd w:val="clear" w:color="auto" w:fill="FFFFFF"/>
        <w:spacing w:before="0" w:beforeAutospacing="0" w:after="0" w:afterAutospacing="0" w:line="603" w:lineRule="atLeast"/>
        <w:ind w:firstLine="720"/>
        <w:rPr>
          <w:rFonts w:ascii="微软雅黑" w:eastAsia="微软雅黑" w:hAnsi="微软雅黑" w:hint="eastAsia"/>
          <w:color w:val="696969"/>
          <w:sz w:val="25"/>
          <w:szCs w:val="25"/>
        </w:rPr>
      </w:pPr>
      <w:r>
        <w:rPr>
          <w:rStyle w:val="a6"/>
          <w:rFonts w:hint="eastAsia"/>
          <w:color w:val="696969"/>
          <w:sz w:val="27"/>
          <w:szCs w:val="27"/>
        </w:rPr>
        <w:t>县港航分局：</w:t>
      </w:r>
      <w:r>
        <w:rPr>
          <w:rFonts w:hint="eastAsia"/>
          <w:color w:val="696969"/>
          <w:sz w:val="27"/>
          <w:szCs w:val="27"/>
        </w:rPr>
        <w:t>负责检查水上货物运输企业和成品油运输船只的相关证件。</w:t>
      </w:r>
    </w:p>
    <w:p w:rsidR="002F3902" w:rsidRDefault="002F3902" w:rsidP="002F3902">
      <w:pPr>
        <w:pStyle w:val="a5"/>
        <w:shd w:val="clear" w:color="auto" w:fill="FFFFFF"/>
        <w:spacing w:before="0" w:beforeAutospacing="0" w:after="0" w:afterAutospacing="0" w:line="603" w:lineRule="atLeast"/>
        <w:ind w:firstLine="720"/>
        <w:rPr>
          <w:rFonts w:ascii="微软雅黑" w:eastAsia="微软雅黑" w:hAnsi="微软雅黑" w:hint="eastAsia"/>
          <w:color w:val="696969"/>
          <w:sz w:val="25"/>
          <w:szCs w:val="25"/>
        </w:rPr>
      </w:pPr>
      <w:r>
        <w:rPr>
          <w:rStyle w:val="a6"/>
          <w:rFonts w:hint="eastAsia"/>
          <w:color w:val="696969"/>
          <w:sz w:val="27"/>
          <w:szCs w:val="27"/>
        </w:rPr>
        <w:t>县委政法委：</w:t>
      </w:r>
      <w:r>
        <w:rPr>
          <w:rFonts w:hint="eastAsia"/>
          <w:color w:val="696969"/>
          <w:sz w:val="27"/>
          <w:szCs w:val="27"/>
        </w:rPr>
        <w:t>协调督促相关职能部门认真履行职责，加强行业管理，落实各项措施，从源头上消除成品油市场非法经营等安全隐患，防止各类违法犯罪行为的发生。强化考评推动，对重视不够、整治不力而导致问题严重或发生重大公共安全事件的地区、单位，依法实行责任督导和查究。</w:t>
      </w:r>
    </w:p>
    <w:p w:rsidR="002F3902" w:rsidRDefault="002F3902" w:rsidP="002F3902">
      <w:pPr>
        <w:pStyle w:val="a5"/>
        <w:shd w:val="clear" w:color="auto" w:fill="FFFFFF"/>
        <w:spacing w:before="0" w:beforeAutospacing="0" w:after="0" w:afterAutospacing="0" w:line="603" w:lineRule="atLeast"/>
        <w:ind w:firstLine="720"/>
        <w:rPr>
          <w:rFonts w:ascii="微软雅黑" w:eastAsia="微软雅黑" w:hAnsi="微软雅黑" w:hint="eastAsia"/>
          <w:color w:val="696969"/>
          <w:sz w:val="25"/>
          <w:szCs w:val="25"/>
        </w:rPr>
      </w:pPr>
      <w:r>
        <w:rPr>
          <w:rStyle w:val="a6"/>
          <w:rFonts w:hint="eastAsia"/>
          <w:color w:val="696969"/>
          <w:sz w:val="27"/>
          <w:szCs w:val="27"/>
        </w:rPr>
        <w:t>县自然资源局：</w:t>
      </w:r>
      <w:r>
        <w:rPr>
          <w:rFonts w:hint="eastAsia"/>
          <w:color w:val="696969"/>
          <w:sz w:val="27"/>
          <w:szCs w:val="27"/>
        </w:rPr>
        <w:t>负责检查加油站点用地是否符合城乡规划要求，依法对违法占地行为进行处理。</w:t>
      </w:r>
    </w:p>
    <w:p w:rsidR="002F3902" w:rsidRDefault="002F3902" w:rsidP="002F3902">
      <w:pPr>
        <w:pStyle w:val="a5"/>
        <w:shd w:val="clear" w:color="auto" w:fill="FFFFFF"/>
        <w:spacing w:before="0" w:beforeAutospacing="0" w:after="0" w:afterAutospacing="0" w:line="603" w:lineRule="atLeast"/>
        <w:ind w:firstLine="720"/>
        <w:rPr>
          <w:rFonts w:ascii="微软雅黑" w:eastAsia="微软雅黑" w:hAnsi="微软雅黑" w:hint="eastAsia"/>
          <w:color w:val="696969"/>
          <w:sz w:val="25"/>
          <w:szCs w:val="25"/>
        </w:rPr>
      </w:pPr>
      <w:r>
        <w:rPr>
          <w:rStyle w:val="a6"/>
          <w:rFonts w:hint="eastAsia"/>
          <w:color w:val="696969"/>
          <w:sz w:val="27"/>
          <w:szCs w:val="27"/>
        </w:rPr>
        <w:t>县住建局：</w:t>
      </w:r>
      <w:r>
        <w:rPr>
          <w:rFonts w:hint="eastAsia"/>
          <w:color w:val="696969"/>
          <w:sz w:val="27"/>
          <w:szCs w:val="27"/>
        </w:rPr>
        <w:t>负责检查加油站点是否持有《建设用地规划许可证》等相关证书，依法查处违法建设行为。</w:t>
      </w:r>
    </w:p>
    <w:p w:rsidR="002F3902" w:rsidRDefault="002F3902" w:rsidP="002F3902">
      <w:pPr>
        <w:pStyle w:val="a5"/>
        <w:shd w:val="clear" w:color="auto" w:fill="FFFFFF"/>
        <w:spacing w:before="0" w:beforeAutospacing="0" w:after="0" w:afterAutospacing="0" w:line="603" w:lineRule="atLeast"/>
        <w:ind w:firstLine="720"/>
        <w:rPr>
          <w:rFonts w:ascii="微软雅黑" w:eastAsia="微软雅黑" w:hAnsi="微软雅黑" w:hint="eastAsia"/>
          <w:color w:val="696969"/>
          <w:sz w:val="25"/>
          <w:szCs w:val="25"/>
        </w:rPr>
      </w:pPr>
      <w:r>
        <w:rPr>
          <w:rStyle w:val="a6"/>
          <w:rFonts w:hint="eastAsia"/>
          <w:color w:val="696969"/>
          <w:sz w:val="27"/>
          <w:szCs w:val="27"/>
        </w:rPr>
        <w:t>县应急管理局：</w:t>
      </w:r>
      <w:r>
        <w:rPr>
          <w:rFonts w:hint="eastAsia"/>
          <w:color w:val="696969"/>
          <w:sz w:val="27"/>
          <w:szCs w:val="27"/>
        </w:rPr>
        <w:t>负责加油站点安全监督管理工作，重点检查《危险化学品经营许可证》办理使用情况，并依据《安全生产法》《危险化学品安全管理条例》等法律法规，依法从严查处违反安全生产规范的相关企业。</w:t>
      </w:r>
    </w:p>
    <w:p w:rsidR="002F3902" w:rsidRDefault="002F3902" w:rsidP="002F3902">
      <w:pPr>
        <w:pStyle w:val="a5"/>
        <w:shd w:val="clear" w:color="auto" w:fill="FFFFFF"/>
        <w:spacing w:before="0" w:beforeAutospacing="0" w:after="0" w:afterAutospacing="0" w:line="603" w:lineRule="atLeast"/>
        <w:ind w:firstLine="720"/>
        <w:rPr>
          <w:rFonts w:ascii="微软雅黑" w:eastAsia="微软雅黑" w:hAnsi="微软雅黑" w:hint="eastAsia"/>
          <w:color w:val="696969"/>
          <w:sz w:val="25"/>
          <w:szCs w:val="25"/>
        </w:rPr>
      </w:pPr>
      <w:r>
        <w:rPr>
          <w:rStyle w:val="a6"/>
          <w:rFonts w:hint="eastAsia"/>
          <w:color w:val="696969"/>
          <w:sz w:val="27"/>
          <w:szCs w:val="27"/>
        </w:rPr>
        <w:lastRenderedPageBreak/>
        <w:t>县税务局：</w:t>
      </w:r>
      <w:r>
        <w:rPr>
          <w:rFonts w:hint="eastAsia"/>
          <w:color w:val="696969"/>
          <w:sz w:val="27"/>
          <w:szCs w:val="27"/>
        </w:rPr>
        <w:t>负责检查监督成品油经营企业、非法流动加油车等税收的征收、清缴工作，严防偷税、漏税，造成国家税收大量流失。</w:t>
      </w:r>
    </w:p>
    <w:p w:rsidR="002F3902" w:rsidRDefault="002F3902" w:rsidP="002F3902">
      <w:pPr>
        <w:pStyle w:val="a5"/>
        <w:shd w:val="clear" w:color="auto" w:fill="FFFFFF"/>
        <w:spacing w:before="0" w:beforeAutospacing="0" w:after="0" w:afterAutospacing="0" w:line="603" w:lineRule="atLeast"/>
        <w:ind w:firstLine="720"/>
        <w:rPr>
          <w:rFonts w:ascii="微软雅黑" w:eastAsia="微软雅黑" w:hAnsi="微软雅黑" w:hint="eastAsia"/>
          <w:color w:val="696969"/>
          <w:sz w:val="25"/>
          <w:szCs w:val="25"/>
        </w:rPr>
      </w:pPr>
      <w:r>
        <w:rPr>
          <w:rStyle w:val="a6"/>
          <w:rFonts w:hint="eastAsia"/>
          <w:color w:val="696969"/>
          <w:sz w:val="27"/>
          <w:szCs w:val="27"/>
        </w:rPr>
        <w:t>县生态环境局：</w:t>
      </w:r>
      <w:r>
        <w:rPr>
          <w:rFonts w:hint="eastAsia"/>
          <w:color w:val="696969"/>
          <w:sz w:val="27"/>
          <w:szCs w:val="27"/>
        </w:rPr>
        <w:t>负责监督成品油经营单位包括自流黑所销售的油品是否符合国家油品质量排放标准，是否符合国家环境污染防治要求。</w:t>
      </w:r>
    </w:p>
    <w:p w:rsidR="002F3902" w:rsidRDefault="002F3902" w:rsidP="002F3902">
      <w:pPr>
        <w:pStyle w:val="a5"/>
        <w:shd w:val="clear" w:color="auto" w:fill="FFFFFF"/>
        <w:spacing w:before="0" w:beforeAutospacing="0" w:after="0" w:afterAutospacing="0" w:line="603" w:lineRule="atLeast"/>
        <w:ind w:firstLine="720"/>
        <w:rPr>
          <w:rFonts w:ascii="微软雅黑" w:eastAsia="微软雅黑" w:hAnsi="微软雅黑" w:hint="eastAsia"/>
          <w:color w:val="696969"/>
          <w:sz w:val="25"/>
          <w:szCs w:val="25"/>
        </w:rPr>
      </w:pPr>
      <w:r>
        <w:rPr>
          <w:rStyle w:val="a6"/>
          <w:rFonts w:hint="eastAsia"/>
          <w:color w:val="696969"/>
          <w:sz w:val="27"/>
          <w:szCs w:val="27"/>
        </w:rPr>
        <w:t>中石化、中石油都昌分公司及其它成品油经营企业：</w:t>
      </w:r>
      <w:r>
        <w:rPr>
          <w:rFonts w:hint="eastAsia"/>
          <w:color w:val="696969"/>
          <w:sz w:val="27"/>
          <w:szCs w:val="27"/>
        </w:rPr>
        <w:t>负责组织开展本系统内自查自纠，及时发现安全隐患，并整改到位；负责提供临时存放油罐，集中存放整治小组查处的不合格油品，临时存放油罐统一由整治小组上锁监督保管；负责本系统加油站点散装汽油购销实名登记系统建设。</w:t>
      </w:r>
    </w:p>
    <w:p w:rsidR="002F3902" w:rsidRDefault="002F3902" w:rsidP="002F3902">
      <w:pPr>
        <w:pStyle w:val="a5"/>
        <w:shd w:val="clear" w:color="auto" w:fill="FFFFFF"/>
        <w:spacing w:before="0" w:beforeAutospacing="0" w:after="0" w:afterAutospacing="0" w:line="603" w:lineRule="atLeast"/>
        <w:ind w:firstLine="720"/>
        <w:rPr>
          <w:rFonts w:ascii="微软雅黑" w:eastAsia="微软雅黑" w:hAnsi="微软雅黑" w:hint="eastAsia"/>
          <w:color w:val="696969"/>
          <w:sz w:val="25"/>
          <w:szCs w:val="25"/>
        </w:rPr>
      </w:pPr>
      <w:r>
        <w:rPr>
          <w:rFonts w:hint="eastAsia"/>
          <w:color w:val="696969"/>
          <w:sz w:val="27"/>
          <w:szCs w:val="27"/>
        </w:rPr>
        <w:t>六、步骤安排</w:t>
      </w:r>
    </w:p>
    <w:p w:rsidR="002F3902" w:rsidRDefault="002F3902" w:rsidP="002F3902">
      <w:pPr>
        <w:pStyle w:val="a5"/>
        <w:shd w:val="clear" w:color="auto" w:fill="FFFFFF"/>
        <w:spacing w:before="0" w:beforeAutospacing="0" w:after="0" w:afterAutospacing="0" w:line="603" w:lineRule="atLeast"/>
        <w:ind w:firstLine="720"/>
        <w:rPr>
          <w:rFonts w:ascii="微软雅黑" w:eastAsia="微软雅黑" w:hAnsi="微软雅黑" w:hint="eastAsia"/>
          <w:color w:val="696969"/>
          <w:sz w:val="25"/>
          <w:szCs w:val="25"/>
        </w:rPr>
      </w:pPr>
      <w:r>
        <w:rPr>
          <w:rFonts w:hint="eastAsia"/>
          <w:color w:val="696969"/>
          <w:sz w:val="27"/>
          <w:szCs w:val="27"/>
        </w:rPr>
        <w:t>集中专项整治行动自2020年6月至12月。分为3个阶段，具体安排如下：</w:t>
      </w:r>
    </w:p>
    <w:p w:rsidR="002F3902" w:rsidRDefault="002F3902" w:rsidP="002F3902">
      <w:pPr>
        <w:pStyle w:val="a5"/>
        <w:shd w:val="clear" w:color="auto" w:fill="FFFFFF"/>
        <w:spacing w:before="0" w:beforeAutospacing="0" w:after="0" w:afterAutospacing="0" w:line="603" w:lineRule="atLeast"/>
        <w:ind w:firstLine="720"/>
        <w:rPr>
          <w:rFonts w:ascii="微软雅黑" w:eastAsia="微软雅黑" w:hAnsi="微软雅黑" w:hint="eastAsia"/>
          <w:color w:val="696969"/>
          <w:sz w:val="25"/>
          <w:szCs w:val="25"/>
        </w:rPr>
      </w:pPr>
      <w:r>
        <w:rPr>
          <w:rStyle w:val="a6"/>
          <w:rFonts w:hint="eastAsia"/>
          <w:color w:val="696969"/>
          <w:sz w:val="27"/>
          <w:szCs w:val="27"/>
        </w:rPr>
        <w:t>（一）第一阶段（2020年6月20日至6月30日）：调查摸底、线索研判。</w:t>
      </w:r>
    </w:p>
    <w:p w:rsidR="002F3902" w:rsidRDefault="002F3902" w:rsidP="002F3902">
      <w:pPr>
        <w:pStyle w:val="a5"/>
        <w:shd w:val="clear" w:color="auto" w:fill="FFFFFF"/>
        <w:spacing w:before="0" w:beforeAutospacing="0" w:after="0" w:afterAutospacing="0" w:line="603" w:lineRule="atLeast"/>
        <w:ind w:firstLine="720"/>
        <w:rPr>
          <w:rFonts w:ascii="微软雅黑" w:eastAsia="微软雅黑" w:hAnsi="微软雅黑" w:hint="eastAsia"/>
          <w:color w:val="696969"/>
          <w:sz w:val="25"/>
          <w:szCs w:val="25"/>
        </w:rPr>
      </w:pPr>
      <w:r>
        <w:rPr>
          <w:rStyle w:val="a6"/>
          <w:rFonts w:hint="eastAsia"/>
          <w:color w:val="696969"/>
          <w:sz w:val="27"/>
          <w:szCs w:val="27"/>
        </w:rPr>
        <w:t>1.</w:t>
      </w:r>
      <w:r>
        <w:rPr>
          <w:rFonts w:hint="eastAsia"/>
          <w:color w:val="696969"/>
          <w:sz w:val="27"/>
          <w:szCs w:val="27"/>
        </w:rPr>
        <w:t>要充分利用媒体广泛宣传、充分发动，大造声势。有关成员单位要加强组织领导，密切协调配合，全面收集非法经营成品油线索，对收集的线索要进行分析研判。</w:t>
      </w:r>
    </w:p>
    <w:p w:rsidR="002F3902" w:rsidRDefault="002F3902" w:rsidP="002F3902">
      <w:pPr>
        <w:pStyle w:val="a5"/>
        <w:shd w:val="clear" w:color="auto" w:fill="FFFFFF"/>
        <w:spacing w:before="0" w:beforeAutospacing="0" w:after="0" w:afterAutospacing="0" w:line="603" w:lineRule="atLeast"/>
        <w:ind w:firstLine="720"/>
        <w:rPr>
          <w:rFonts w:ascii="微软雅黑" w:eastAsia="微软雅黑" w:hAnsi="微软雅黑" w:hint="eastAsia"/>
          <w:color w:val="696969"/>
          <w:sz w:val="25"/>
          <w:szCs w:val="25"/>
        </w:rPr>
      </w:pPr>
      <w:r>
        <w:rPr>
          <w:rStyle w:val="a6"/>
          <w:rFonts w:hint="eastAsia"/>
          <w:color w:val="696969"/>
          <w:sz w:val="27"/>
          <w:szCs w:val="27"/>
        </w:rPr>
        <w:t>2.</w:t>
      </w:r>
      <w:r>
        <w:rPr>
          <w:rFonts w:hint="eastAsia"/>
          <w:color w:val="696969"/>
          <w:sz w:val="27"/>
          <w:szCs w:val="27"/>
        </w:rPr>
        <w:t>各部门对专项整治行动开展组织动员，结合各自实际，按照职责，确定防控和打击重点。</w:t>
      </w:r>
    </w:p>
    <w:p w:rsidR="002F3902" w:rsidRDefault="002F3902" w:rsidP="002F3902">
      <w:pPr>
        <w:pStyle w:val="a5"/>
        <w:shd w:val="clear" w:color="auto" w:fill="FFFFFF"/>
        <w:spacing w:before="0" w:beforeAutospacing="0" w:after="0" w:afterAutospacing="0" w:line="603" w:lineRule="atLeast"/>
        <w:ind w:firstLine="720"/>
        <w:rPr>
          <w:rFonts w:ascii="微软雅黑" w:eastAsia="微软雅黑" w:hAnsi="微软雅黑" w:hint="eastAsia"/>
          <w:color w:val="696969"/>
          <w:sz w:val="25"/>
          <w:szCs w:val="25"/>
        </w:rPr>
      </w:pPr>
      <w:r>
        <w:rPr>
          <w:rStyle w:val="a6"/>
          <w:rFonts w:hint="eastAsia"/>
          <w:color w:val="696969"/>
          <w:sz w:val="27"/>
          <w:szCs w:val="27"/>
        </w:rPr>
        <w:t>（二）第二阶段（2020年7月1日至12月15日）：全面打击，持续整治。</w:t>
      </w:r>
    </w:p>
    <w:p w:rsidR="002F3902" w:rsidRDefault="002F3902" w:rsidP="002F3902">
      <w:pPr>
        <w:pStyle w:val="a5"/>
        <w:shd w:val="clear" w:color="auto" w:fill="FFFFFF"/>
        <w:spacing w:before="0" w:beforeAutospacing="0" w:after="0" w:afterAutospacing="0" w:line="603" w:lineRule="atLeast"/>
        <w:ind w:firstLine="720"/>
        <w:rPr>
          <w:rFonts w:ascii="微软雅黑" w:eastAsia="微软雅黑" w:hAnsi="微软雅黑" w:hint="eastAsia"/>
          <w:color w:val="696969"/>
          <w:sz w:val="25"/>
          <w:szCs w:val="25"/>
        </w:rPr>
      </w:pPr>
      <w:r>
        <w:rPr>
          <w:rFonts w:hint="eastAsia"/>
          <w:color w:val="696969"/>
          <w:sz w:val="27"/>
          <w:szCs w:val="27"/>
        </w:rPr>
        <w:lastRenderedPageBreak/>
        <w:t>县专项整治领导小组各成员单位要加强衔接，全面开展打击整治工作。</w:t>
      </w:r>
    </w:p>
    <w:p w:rsidR="002F3902" w:rsidRDefault="002F3902" w:rsidP="002F3902">
      <w:pPr>
        <w:pStyle w:val="a5"/>
        <w:shd w:val="clear" w:color="auto" w:fill="FFFFFF"/>
        <w:spacing w:before="0" w:beforeAutospacing="0" w:after="0" w:afterAutospacing="0" w:line="603" w:lineRule="atLeast"/>
        <w:ind w:firstLine="720"/>
        <w:rPr>
          <w:rFonts w:ascii="微软雅黑" w:eastAsia="微软雅黑" w:hAnsi="微软雅黑" w:hint="eastAsia"/>
          <w:color w:val="696969"/>
          <w:sz w:val="25"/>
          <w:szCs w:val="25"/>
        </w:rPr>
      </w:pPr>
      <w:r>
        <w:rPr>
          <w:rStyle w:val="a6"/>
          <w:rFonts w:hint="eastAsia"/>
          <w:color w:val="696969"/>
          <w:sz w:val="27"/>
          <w:szCs w:val="27"/>
        </w:rPr>
        <w:t>1.各职能部门要各司其职，针对重点部位，加大对非法经营成品油的市场清理整顿。</w:t>
      </w:r>
      <w:r>
        <w:rPr>
          <w:rFonts w:hint="eastAsia"/>
          <w:color w:val="696969"/>
          <w:sz w:val="27"/>
          <w:szCs w:val="27"/>
        </w:rPr>
        <w:t>对存在违反规定的成品油经营企业，商业管理部门要严格按照《成品油市场管理办法》作出相应处罚，情节严重的，撤销其成品油经营资格。对非法经营成品油的违法行为，有关行政执法部门要根据各自职责依法给予行政处罚，涉嫌犯罪的，要及时移送公安机关立案侦查。同时，加大日常巡查力度，积极发动群众举报，及时排查发现非法经营成品油违法犯罪线索。</w:t>
      </w:r>
    </w:p>
    <w:p w:rsidR="002F3902" w:rsidRDefault="002F3902" w:rsidP="002F3902">
      <w:pPr>
        <w:pStyle w:val="a5"/>
        <w:shd w:val="clear" w:color="auto" w:fill="FFFFFF"/>
        <w:spacing w:before="0" w:beforeAutospacing="0" w:after="0" w:afterAutospacing="0" w:line="603" w:lineRule="atLeast"/>
        <w:ind w:firstLine="720"/>
        <w:rPr>
          <w:rFonts w:ascii="微软雅黑" w:eastAsia="微软雅黑" w:hAnsi="微软雅黑" w:hint="eastAsia"/>
          <w:color w:val="696969"/>
          <w:sz w:val="25"/>
          <w:szCs w:val="25"/>
        </w:rPr>
      </w:pPr>
      <w:r>
        <w:rPr>
          <w:rStyle w:val="a6"/>
          <w:rFonts w:hint="eastAsia"/>
          <w:color w:val="696969"/>
          <w:sz w:val="27"/>
          <w:szCs w:val="27"/>
        </w:rPr>
        <w:t>2.对非法经营成品油重点地区进行重点整治。</w:t>
      </w:r>
      <w:r>
        <w:rPr>
          <w:rFonts w:hint="eastAsia"/>
          <w:color w:val="696969"/>
          <w:sz w:val="27"/>
          <w:szCs w:val="27"/>
        </w:rPr>
        <w:t>各有关执法部门联合集中整治非法流动配送加油车辆、成品油非法仓储、物流、临时集散地等，联合相关执法力量严厉打击非法经营成品油重点销售地终端环节的违法犯罪，切实提高打击非法经营成品油违法犯罪的整体效能。</w:t>
      </w:r>
    </w:p>
    <w:p w:rsidR="002F3902" w:rsidRDefault="002F3902" w:rsidP="002F3902">
      <w:pPr>
        <w:pStyle w:val="a5"/>
        <w:shd w:val="clear" w:color="auto" w:fill="FFFFFF"/>
        <w:spacing w:before="0" w:beforeAutospacing="0" w:after="0" w:afterAutospacing="0" w:line="603" w:lineRule="atLeast"/>
        <w:ind w:firstLine="720"/>
        <w:rPr>
          <w:rFonts w:ascii="微软雅黑" w:eastAsia="微软雅黑" w:hAnsi="微软雅黑" w:hint="eastAsia"/>
          <w:color w:val="696969"/>
          <w:sz w:val="25"/>
          <w:szCs w:val="25"/>
        </w:rPr>
      </w:pPr>
      <w:r>
        <w:rPr>
          <w:rStyle w:val="a6"/>
          <w:rFonts w:hint="eastAsia"/>
          <w:color w:val="696969"/>
          <w:sz w:val="27"/>
          <w:szCs w:val="27"/>
        </w:rPr>
        <w:t>3.坚持发现一起、查处一起，防止推诿扯皮。</w:t>
      </w:r>
      <w:r>
        <w:rPr>
          <w:rFonts w:hint="eastAsia"/>
          <w:color w:val="696969"/>
          <w:sz w:val="27"/>
          <w:szCs w:val="27"/>
        </w:rPr>
        <w:t>对涉及跨地区、危害严重的重大案件，要第一时间上报。在专项整治行动领导小组统一指挥下，打好集成战、合成战、最大力度深挖犯罪，最大限度降低危害。对案件侦办过程中遇到对案件定性、罪名适用、证据采集等认识有分歧的，要主动加强与检察院、法院的沟通协作，在明确办案尺度，统一证据规格的基础上依法开展立案侦查，确保打得稳、打得准、打得狠。不够立案条件的移交有关行政执法部门给予相应的行政处罚。</w:t>
      </w:r>
    </w:p>
    <w:p w:rsidR="002F3902" w:rsidRDefault="002F3902" w:rsidP="002F3902">
      <w:pPr>
        <w:pStyle w:val="a5"/>
        <w:shd w:val="clear" w:color="auto" w:fill="FFFFFF"/>
        <w:spacing w:before="0" w:beforeAutospacing="0" w:after="0" w:afterAutospacing="0" w:line="603" w:lineRule="atLeast"/>
        <w:ind w:firstLine="720"/>
        <w:rPr>
          <w:rFonts w:ascii="微软雅黑" w:eastAsia="微软雅黑" w:hAnsi="微软雅黑" w:hint="eastAsia"/>
          <w:color w:val="696969"/>
          <w:sz w:val="25"/>
          <w:szCs w:val="25"/>
        </w:rPr>
      </w:pPr>
      <w:r>
        <w:rPr>
          <w:rStyle w:val="a6"/>
          <w:rFonts w:hint="eastAsia"/>
          <w:color w:val="696969"/>
          <w:sz w:val="27"/>
          <w:szCs w:val="27"/>
        </w:rPr>
        <w:t>（三）第三阶段（2020年12月16日至12月31日）：总结提高，巩固成果。</w:t>
      </w:r>
    </w:p>
    <w:p w:rsidR="002F3902" w:rsidRDefault="002F3902" w:rsidP="002F3902">
      <w:pPr>
        <w:pStyle w:val="a5"/>
        <w:shd w:val="clear" w:color="auto" w:fill="FFFFFF"/>
        <w:spacing w:before="0" w:beforeAutospacing="0" w:after="0" w:afterAutospacing="0" w:line="603" w:lineRule="atLeast"/>
        <w:ind w:firstLine="720"/>
        <w:rPr>
          <w:rFonts w:ascii="微软雅黑" w:eastAsia="微软雅黑" w:hAnsi="微软雅黑" w:hint="eastAsia"/>
          <w:color w:val="696969"/>
          <w:sz w:val="25"/>
          <w:szCs w:val="25"/>
        </w:rPr>
      </w:pPr>
      <w:r>
        <w:rPr>
          <w:rFonts w:hint="eastAsia"/>
          <w:color w:val="696969"/>
          <w:sz w:val="27"/>
          <w:szCs w:val="27"/>
        </w:rPr>
        <w:lastRenderedPageBreak/>
        <w:t>专项整治小组组织各成员单位进行检查验收，既要发现问题，明确整改措施；又要突出集中行动的成效和成员单位的工作情况，并客观评估集中行动的整治效果、法律效果和社会效果，充分利用新闻媒体和自媒体资源，营造整治中的良好舆论氛围，扩大舆论压力，震慑违法经营，巩固整治成果。</w:t>
      </w:r>
    </w:p>
    <w:p w:rsidR="002F3902" w:rsidRDefault="002F3902" w:rsidP="002F3902">
      <w:pPr>
        <w:pStyle w:val="a5"/>
        <w:shd w:val="clear" w:color="auto" w:fill="FFFFFF"/>
        <w:spacing w:before="0" w:beforeAutospacing="0" w:after="0" w:afterAutospacing="0" w:line="603" w:lineRule="atLeast"/>
        <w:ind w:firstLine="720"/>
        <w:rPr>
          <w:rFonts w:ascii="微软雅黑" w:eastAsia="微软雅黑" w:hAnsi="微软雅黑" w:hint="eastAsia"/>
          <w:color w:val="696969"/>
          <w:sz w:val="25"/>
          <w:szCs w:val="25"/>
        </w:rPr>
      </w:pPr>
      <w:r>
        <w:rPr>
          <w:rFonts w:hint="eastAsia"/>
          <w:color w:val="696969"/>
          <w:sz w:val="27"/>
          <w:szCs w:val="27"/>
        </w:rPr>
        <w:t>七、工作要求</w:t>
      </w:r>
    </w:p>
    <w:p w:rsidR="002F3902" w:rsidRDefault="002F3902" w:rsidP="002F3902">
      <w:pPr>
        <w:pStyle w:val="a5"/>
        <w:shd w:val="clear" w:color="auto" w:fill="FFFFFF"/>
        <w:spacing w:before="0" w:beforeAutospacing="0" w:after="0" w:afterAutospacing="0" w:line="603" w:lineRule="atLeast"/>
        <w:ind w:firstLine="720"/>
        <w:rPr>
          <w:rFonts w:ascii="微软雅黑" w:eastAsia="微软雅黑" w:hAnsi="微软雅黑" w:hint="eastAsia"/>
          <w:color w:val="696969"/>
          <w:sz w:val="25"/>
          <w:szCs w:val="25"/>
        </w:rPr>
      </w:pPr>
      <w:r>
        <w:rPr>
          <w:rStyle w:val="a6"/>
          <w:rFonts w:hint="eastAsia"/>
          <w:color w:val="696969"/>
          <w:sz w:val="27"/>
          <w:szCs w:val="27"/>
        </w:rPr>
        <w:t>（一）加强组织领导。</w:t>
      </w:r>
      <w:r>
        <w:rPr>
          <w:rFonts w:hint="eastAsia"/>
          <w:color w:val="696969"/>
          <w:sz w:val="27"/>
          <w:szCs w:val="27"/>
        </w:rPr>
        <w:t>要充分认识加强成品油市场整治的重要性、紧迫性，强化底线思维、责任意识，切实组织好成品油市场集中专项整治行动。建立健全成品油市场整顿长效工作机制，通过制定方案，定期召开联席会议，形成部门联动、分工协作的工作机制，营造通力协作、齐抓共管的工作局面，确保成品油市场整治工作常态化，市场有人管、质量有保证、源头可追溯、去向能查清、安全有保障。</w:t>
      </w:r>
    </w:p>
    <w:p w:rsidR="002F3902" w:rsidRDefault="002F3902" w:rsidP="002F3902">
      <w:pPr>
        <w:pStyle w:val="a5"/>
        <w:shd w:val="clear" w:color="auto" w:fill="FFFFFF"/>
        <w:spacing w:before="0" w:beforeAutospacing="0" w:after="0" w:afterAutospacing="0" w:line="603" w:lineRule="atLeast"/>
        <w:ind w:firstLine="720"/>
        <w:rPr>
          <w:rFonts w:ascii="微软雅黑" w:eastAsia="微软雅黑" w:hAnsi="微软雅黑" w:hint="eastAsia"/>
          <w:color w:val="696969"/>
          <w:sz w:val="25"/>
          <w:szCs w:val="25"/>
        </w:rPr>
      </w:pPr>
      <w:r>
        <w:rPr>
          <w:rStyle w:val="a6"/>
          <w:rFonts w:hint="eastAsia"/>
          <w:color w:val="696969"/>
          <w:sz w:val="27"/>
          <w:szCs w:val="27"/>
        </w:rPr>
        <w:t>（二）强化协作配合。</w:t>
      </w:r>
      <w:r>
        <w:rPr>
          <w:rFonts w:hint="eastAsia"/>
          <w:color w:val="696969"/>
          <w:sz w:val="27"/>
          <w:szCs w:val="27"/>
        </w:rPr>
        <w:t>各乡镇各部门要提高对此次集中专项整治工作的认识，增强紧迫感。各成员单位要各司其职、各负其责、主动作为、密切协作。要采取联合执法、上路巡查、定点检查、跟踪问查等形式，大力加强安全监管，严密防范安全风险，严厉打击违法违规行为。任何单位和个人不得以任何理由推诿扯皮，做到整顿不走过场、不流于形式，真正将此次集中专项整治工作落实到位。</w:t>
      </w:r>
    </w:p>
    <w:p w:rsidR="002F3902" w:rsidRDefault="002F3902" w:rsidP="002F3902">
      <w:pPr>
        <w:pStyle w:val="a5"/>
        <w:shd w:val="clear" w:color="auto" w:fill="FFFFFF"/>
        <w:spacing w:before="0" w:beforeAutospacing="0" w:after="0" w:afterAutospacing="0" w:line="603" w:lineRule="atLeast"/>
        <w:ind w:firstLine="720"/>
        <w:rPr>
          <w:rFonts w:ascii="微软雅黑" w:eastAsia="微软雅黑" w:hAnsi="微软雅黑" w:hint="eastAsia"/>
          <w:color w:val="696969"/>
          <w:sz w:val="25"/>
          <w:szCs w:val="25"/>
        </w:rPr>
      </w:pPr>
      <w:r>
        <w:rPr>
          <w:rStyle w:val="a6"/>
          <w:rFonts w:hint="eastAsia"/>
          <w:color w:val="696969"/>
          <w:sz w:val="27"/>
          <w:szCs w:val="27"/>
        </w:rPr>
        <w:t>（三）加强督导督办。</w:t>
      </w:r>
      <w:r>
        <w:rPr>
          <w:rFonts w:hint="eastAsia"/>
          <w:color w:val="696969"/>
          <w:sz w:val="27"/>
          <w:szCs w:val="27"/>
        </w:rPr>
        <w:t>建立考核和责任追究制度，通过对集中专项整治情况进行督导检查，对整治工作中不担当、不履职、不落实的，要进行通报考核，并下达督办函。对整治不到位，造成重大影响、酿成重大安全事故的单位和责任人要依法依纪追究责任。</w:t>
      </w:r>
    </w:p>
    <w:p w:rsidR="002F3902" w:rsidRDefault="002F3902" w:rsidP="002F3902">
      <w:pPr>
        <w:pStyle w:val="a5"/>
        <w:shd w:val="clear" w:color="auto" w:fill="FFFFFF"/>
        <w:spacing w:before="0" w:beforeAutospacing="0" w:after="0" w:afterAutospacing="0" w:line="603" w:lineRule="atLeast"/>
        <w:ind w:firstLine="720"/>
        <w:rPr>
          <w:rFonts w:ascii="微软雅黑" w:eastAsia="微软雅黑" w:hAnsi="微软雅黑" w:hint="eastAsia"/>
          <w:color w:val="696969"/>
          <w:sz w:val="25"/>
          <w:szCs w:val="25"/>
        </w:rPr>
      </w:pPr>
      <w:r>
        <w:rPr>
          <w:rStyle w:val="a6"/>
          <w:rFonts w:hint="eastAsia"/>
          <w:color w:val="696969"/>
          <w:sz w:val="27"/>
          <w:szCs w:val="27"/>
        </w:rPr>
        <w:lastRenderedPageBreak/>
        <w:t>（四）加强舆论监督。</w:t>
      </w:r>
      <w:r>
        <w:rPr>
          <w:rFonts w:hint="eastAsia"/>
          <w:color w:val="696969"/>
          <w:sz w:val="27"/>
          <w:szCs w:val="27"/>
        </w:rPr>
        <w:t>要通过电视、广播、报刊、网络等媒体开展宣传教育，使集中专项整治家喻户晓，充分调动群众参与整治的积极性。同时大力宣传有关成品油市场管理的法律法规，及时跟踪报道打击整治成果，宣传正面典型经验，形成良好的社会舆论监督氛围。</w:t>
      </w:r>
    </w:p>
    <w:p w:rsidR="00707EF5" w:rsidRPr="002F3902" w:rsidRDefault="00707EF5"/>
    <w:sectPr w:rsidR="00707EF5" w:rsidRPr="002F390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7EF5" w:rsidRDefault="00707EF5" w:rsidP="002F3902">
      <w:r>
        <w:separator/>
      </w:r>
    </w:p>
  </w:endnote>
  <w:endnote w:type="continuationSeparator" w:id="1">
    <w:p w:rsidR="00707EF5" w:rsidRDefault="00707EF5" w:rsidP="002F39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7EF5" w:rsidRDefault="00707EF5" w:rsidP="002F3902">
      <w:r>
        <w:separator/>
      </w:r>
    </w:p>
  </w:footnote>
  <w:footnote w:type="continuationSeparator" w:id="1">
    <w:p w:rsidR="00707EF5" w:rsidRDefault="00707EF5" w:rsidP="002F39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3902"/>
    <w:rsid w:val="002F3902"/>
    <w:rsid w:val="00707E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F39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F3902"/>
    <w:rPr>
      <w:sz w:val="18"/>
      <w:szCs w:val="18"/>
    </w:rPr>
  </w:style>
  <w:style w:type="paragraph" w:styleId="a4">
    <w:name w:val="footer"/>
    <w:basedOn w:val="a"/>
    <w:link w:val="Char0"/>
    <w:uiPriority w:val="99"/>
    <w:semiHidden/>
    <w:unhideWhenUsed/>
    <w:rsid w:val="002F390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F3902"/>
    <w:rPr>
      <w:sz w:val="18"/>
      <w:szCs w:val="18"/>
    </w:rPr>
  </w:style>
  <w:style w:type="paragraph" w:styleId="a5">
    <w:name w:val="Normal (Web)"/>
    <w:basedOn w:val="a"/>
    <w:uiPriority w:val="99"/>
    <w:semiHidden/>
    <w:unhideWhenUsed/>
    <w:rsid w:val="002F390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F3902"/>
    <w:rPr>
      <w:b/>
      <w:bCs/>
    </w:rPr>
  </w:style>
</w:styles>
</file>

<file path=word/webSettings.xml><?xml version="1.0" encoding="utf-8"?>
<w:webSettings xmlns:r="http://schemas.openxmlformats.org/officeDocument/2006/relationships" xmlns:w="http://schemas.openxmlformats.org/wordprocessingml/2006/main">
  <w:divs>
    <w:div w:id="149764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782</Words>
  <Characters>4463</Characters>
  <Application>Microsoft Office Word</Application>
  <DocSecurity>0</DocSecurity>
  <Lines>37</Lines>
  <Paragraphs>10</Paragraphs>
  <ScaleCrop>false</ScaleCrop>
  <Company>WRGHO.COM</Company>
  <LinksUpToDate>false</LinksUpToDate>
  <CharactersWithSpaces>5235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WRGHO</dc:creator>
  <cp:keywords/>
  <dc:description/>
  <cp:lastModifiedBy>WRGHO</cp:lastModifiedBy>
  <cp:revision>3</cp:revision>
  <dcterms:created xsi:type="dcterms:W3CDTF">2020-11-11T02:23:00Z</dcterms:created>
  <dcterms:modified xsi:type="dcterms:W3CDTF">2020-11-11T02:23:00Z</dcterms:modified>
</cp:coreProperties>
</file>